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8C" w:rsidRDefault="00FA5968">
      <w:pPr>
        <w:widowControl/>
        <w:shd w:val="clear" w:color="auto" w:fill="FFFFFF"/>
        <w:jc w:val="center"/>
        <w:rPr>
          <w:rFonts w:ascii="Verdana" w:eastAsia="宋体" w:hAnsi="Verdana" w:cs="宋体"/>
          <w:color w:val="333333"/>
          <w:kern w:val="0"/>
          <w:sz w:val="18"/>
          <w:szCs w:val="18"/>
        </w:rPr>
      </w:pPr>
      <w:r>
        <w:rPr>
          <w:rFonts w:ascii="Verdana" w:eastAsia="宋体" w:hAnsi="Verdana" w:cs="宋体"/>
          <w:color w:val="333333"/>
          <w:kern w:val="0"/>
          <w:sz w:val="18"/>
          <w:szCs w:val="18"/>
        </w:rPr>
        <w:t> </w:t>
      </w:r>
    </w:p>
    <w:p w:rsidR="005C0E8C" w:rsidRDefault="00FA5968">
      <w:pPr>
        <w:widowControl/>
        <w:shd w:val="clear" w:color="auto" w:fill="FFFFFF"/>
        <w:jc w:val="center"/>
        <w:rPr>
          <w:rFonts w:ascii="宋体" w:eastAsia="宋体" w:hAnsi="宋体" w:cs="宋体"/>
          <w:b/>
          <w:bCs/>
          <w:color w:val="333333"/>
          <w:kern w:val="0"/>
          <w:sz w:val="72"/>
        </w:rPr>
      </w:pPr>
      <w:r>
        <w:rPr>
          <w:rFonts w:ascii="Verdana" w:eastAsia="宋体" w:hAnsi="Verdana" w:cs="宋体"/>
          <w:color w:val="333333"/>
          <w:kern w:val="0"/>
          <w:sz w:val="18"/>
          <w:szCs w:val="18"/>
        </w:rPr>
        <w:t> </w:t>
      </w:r>
      <w:r>
        <w:rPr>
          <w:rFonts w:ascii="宋体" w:eastAsia="宋体" w:hAnsi="宋体" w:cs="宋体" w:hint="eastAsia"/>
          <w:b/>
          <w:bCs/>
          <w:color w:val="333333"/>
          <w:kern w:val="0"/>
          <w:sz w:val="72"/>
        </w:rPr>
        <w:t>采购项目</w:t>
      </w:r>
    </w:p>
    <w:p w:rsidR="005C0E8C" w:rsidRDefault="00FA5968">
      <w:pPr>
        <w:widowControl/>
        <w:shd w:val="clear" w:color="auto" w:fill="FFFFFF"/>
        <w:jc w:val="center"/>
        <w:rPr>
          <w:rFonts w:ascii="Verdana" w:eastAsia="宋体" w:hAnsi="Verdana" w:cs="宋体"/>
          <w:color w:val="333333"/>
          <w:kern w:val="0"/>
          <w:sz w:val="18"/>
          <w:szCs w:val="18"/>
        </w:rPr>
      </w:pPr>
      <w:r>
        <w:rPr>
          <w:rFonts w:ascii="宋体" w:eastAsia="宋体" w:hAnsi="宋体" w:cs="宋体" w:hint="eastAsia"/>
          <w:b/>
          <w:bCs/>
          <w:color w:val="333333"/>
          <w:kern w:val="0"/>
          <w:sz w:val="72"/>
        </w:rPr>
        <w:t>询价通知书</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5C0E8C">
      <w:pPr>
        <w:widowControl/>
        <w:shd w:val="clear" w:color="auto" w:fill="FFFFFF"/>
        <w:spacing w:before="100" w:after="100"/>
        <w:rPr>
          <w:rFonts w:ascii="宋体" w:eastAsia="宋体" w:hAnsi="宋体" w:cs="宋体"/>
          <w:b/>
          <w:bCs/>
          <w:color w:val="333333"/>
          <w:kern w:val="0"/>
          <w:sz w:val="24"/>
          <w:szCs w:val="24"/>
        </w:rPr>
      </w:pPr>
    </w:p>
    <w:p w:rsidR="005C0E8C" w:rsidRDefault="005C0E8C">
      <w:pPr>
        <w:widowControl/>
        <w:shd w:val="clear" w:color="auto" w:fill="FFFFFF"/>
        <w:spacing w:before="100" w:after="100"/>
        <w:rPr>
          <w:rFonts w:ascii="宋体" w:eastAsia="宋体" w:hAnsi="宋体" w:cs="宋体"/>
          <w:b/>
          <w:bCs/>
          <w:color w:val="333333"/>
          <w:kern w:val="0"/>
          <w:sz w:val="24"/>
          <w:szCs w:val="24"/>
        </w:rPr>
      </w:pPr>
    </w:p>
    <w:p w:rsidR="005C0E8C" w:rsidRDefault="005C0E8C">
      <w:pPr>
        <w:widowControl/>
        <w:shd w:val="clear" w:color="auto" w:fill="FFFFFF"/>
        <w:spacing w:before="100" w:after="100"/>
        <w:rPr>
          <w:rFonts w:ascii="宋体" w:eastAsia="宋体" w:hAnsi="宋体" w:cs="宋体"/>
          <w:b/>
          <w:bCs/>
          <w:color w:val="333333"/>
          <w:kern w:val="0"/>
          <w:sz w:val="24"/>
          <w:szCs w:val="24"/>
        </w:rPr>
      </w:pPr>
    </w:p>
    <w:p w:rsidR="005C0E8C" w:rsidRDefault="00FA5968">
      <w:pPr>
        <w:widowControl/>
        <w:shd w:val="clear" w:color="auto" w:fill="FFFFFF"/>
        <w:spacing w:before="100" w:after="100"/>
        <w:ind w:firstLineChars="400" w:firstLine="1205"/>
        <w:rPr>
          <w:rFonts w:ascii="宋体" w:eastAsia="宋体" w:hAnsi="宋体" w:cs="宋体"/>
          <w:b/>
          <w:bCs/>
          <w:color w:val="333333"/>
          <w:kern w:val="0"/>
          <w:sz w:val="30"/>
        </w:rPr>
      </w:pPr>
      <w:r>
        <w:rPr>
          <w:rFonts w:ascii="宋体" w:eastAsia="宋体" w:hAnsi="宋体" w:cs="宋体" w:hint="eastAsia"/>
          <w:b/>
          <w:bCs/>
          <w:color w:val="333333"/>
          <w:kern w:val="0"/>
          <w:sz w:val="30"/>
        </w:rPr>
        <w:t>项目名称：</w:t>
      </w:r>
      <w:r>
        <w:rPr>
          <w:rFonts w:ascii="宋体" w:eastAsia="宋体" w:hAnsi="宋体" w:cs="宋体" w:hint="eastAsia"/>
          <w:b/>
          <w:bCs/>
          <w:color w:val="333333"/>
          <w:kern w:val="0"/>
          <w:sz w:val="30"/>
        </w:rPr>
        <w:t>南通港口集团机关职工食堂厨房设备采购</w:t>
      </w:r>
    </w:p>
    <w:p w:rsidR="005C0E8C" w:rsidRDefault="00FA5968">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24"/>
          <w:szCs w:val="24"/>
        </w:rPr>
        <w:t> </w:t>
      </w:r>
    </w:p>
    <w:p w:rsidR="005C0E8C" w:rsidRDefault="005C0E8C">
      <w:pPr>
        <w:widowControl/>
        <w:shd w:val="clear" w:color="auto" w:fill="FFFFFF"/>
        <w:spacing w:before="100" w:after="100"/>
        <w:rPr>
          <w:rFonts w:ascii="宋体" w:eastAsia="宋体" w:hAnsi="宋体" w:cs="宋体"/>
          <w:b/>
          <w:bCs/>
          <w:color w:val="333333"/>
          <w:kern w:val="0"/>
          <w:sz w:val="30"/>
        </w:rPr>
      </w:pPr>
    </w:p>
    <w:p w:rsidR="005C0E8C" w:rsidRDefault="00FA5968">
      <w:pPr>
        <w:widowControl/>
        <w:shd w:val="clear" w:color="auto" w:fill="FFFFFF"/>
        <w:spacing w:before="100" w:after="100"/>
        <w:ind w:firstLineChars="400" w:firstLine="1205"/>
        <w:rPr>
          <w:rFonts w:ascii="Verdana" w:eastAsia="宋体" w:hAnsi="Verdana" w:cs="宋体"/>
          <w:color w:val="333333"/>
          <w:kern w:val="0"/>
          <w:sz w:val="18"/>
          <w:szCs w:val="18"/>
        </w:rPr>
      </w:pPr>
      <w:r>
        <w:rPr>
          <w:rFonts w:ascii="宋体" w:eastAsia="宋体" w:hAnsi="宋体" w:cs="宋体" w:hint="eastAsia"/>
          <w:b/>
          <w:bCs/>
          <w:color w:val="333333"/>
          <w:kern w:val="0"/>
          <w:sz w:val="30"/>
        </w:rPr>
        <w:t>项目编号：</w:t>
      </w:r>
      <w:r>
        <w:rPr>
          <w:rFonts w:ascii="宋体" w:eastAsia="宋体" w:hAnsi="宋体" w:cs="宋体" w:hint="eastAsia"/>
          <w:b/>
          <w:bCs/>
          <w:color w:val="333333"/>
          <w:kern w:val="0"/>
          <w:sz w:val="30"/>
        </w:rPr>
        <w:t>XZ201901</w:t>
      </w:r>
    </w:p>
    <w:p w:rsidR="005C0E8C" w:rsidRDefault="00FA5968">
      <w:pPr>
        <w:widowControl/>
        <w:shd w:val="clear" w:color="auto" w:fill="FFFFFF"/>
        <w:spacing w:before="100" w:after="100"/>
        <w:ind w:firstLine="1050"/>
        <w:jc w:val="left"/>
        <w:rPr>
          <w:rFonts w:ascii="Verdana" w:eastAsia="宋体" w:hAnsi="Verdana" w:cs="宋体"/>
          <w:color w:val="333333"/>
          <w:kern w:val="0"/>
          <w:sz w:val="18"/>
          <w:szCs w:val="18"/>
        </w:rPr>
      </w:pPr>
      <w:r>
        <w:rPr>
          <w:rFonts w:ascii="宋体" w:eastAsia="宋体" w:hAnsi="宋体" w:cs="宋体" w:hint="eastAsia"/>
          <w:b/>
          <w:bCs/>
          <w:color w:val="333333"/>
          <w:kern w:val="0"/>
          <w:sz w:val="30"/>
        </w:rPr>
        <w:t>         </w:t>
      </w:r>
    </w:p>
    <w:p w:rsidR="005C0E8C" w:rsidRDefault="00FA5968">
      <w:pPr>
        <w:widowControl/>
        <w:shd w:val="clear" w:color="auto" w:fill="FFFFFF"/>
        <w:jc w:val="left"/>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 </w:t>
      </w:r>
    </w:p>
    <w:p w:rsidR="005C0E8C" w:rsidRDefault="00FA5968">
      <w:pPr>
        <w:widowControl/>
        <w:shd w:val="clear" w:color="auto" w:fill="FFFFFF"/>
        <w:spacing w:before="100" w:after="100"/>
        <w:ind w:firstLineChars="400" w:firstLine="1205"/>
        <w:rPr>
          <w:rFonts w:ascii="宋体" w:eastAsia="宋体" w:hAnsi="宋体" w:cs="宋体"/>
          <w:b/>
          <w:bCs/>
          <w:color w:val="333333"/>
          <w:kern w:val="0"/>
          <w:sz w:val="30"/>
          <w:lang w:val="zh-TW"/>
        </w:rPr>
      </w:pPr>
      <w:r>
        <w:rPr>
          <w:rFonts w:ascii="宋体" w:eastAsia="宋体" w:hAnsi="宋体" w:cs="宋体" w:hint="eastAsia"/>
          <w:b/>
          <w:bCs/>
          <w:color w:val="333333"/>
          <w:kern w:val="0"/>
          <w:sz w:val="30"/>
        </w:rPr>
        <w:t>采</w:t>
      </w:r>
      <w:r>
        <w:rPr>
          <w:rFonts w:ascii="宋体" w:eastAsia="宋体" w:hAnsi="宋体" w:cs="宋体" w:hint="eastAsia"/>
          <w:b/>
          <w:bCs/>
          <w:color w:val="333333"/>
          <w:kern w:val="0"/>
          <w:sz w:val="30"/>
        </w:rPr>
        <w:t xml:space="preserve"> </w:t>
      </w:r>
      <w:r>
        <w:rPr>
          <w:rFonts w:ascii="宋体" w:eastAsia="宋体" w:hAnsi="宋体" w:cs="宋体" w:hint="eastAsia"/>
          <w:b/>
          <w:bCs/>
          <w:color w:val="333333"/>
          <w:kern w:val="0"/>
          <w:sz w:val="30"/>
        </w:rPr>
        <w:t>购</w:t>
      </w:r>
      <w:r>
        <w:rPr>
          <w:rFonts w:ascii="宋体" w:eastAsia="宋体" w:hAnsi="宋体" w:cs="宋体" w:hint="eastAsia"/>
          <w:b/>
          <w:bCs/>
          <w:color w:val="333333"/>
          <w:kern w:val="0"/>
          <w:sz w:val="30"/>
        </w:rPr>
        <w:t xml:space="preserve"> </w:t>
      </w:r>
      <w:r>
        <w:rPr>
          <w:rFonts w:ascii="宋体" w:eastAsia="宋体" w:hAnsi="宋体" w:cs="宋体" w:hint="eastAsia"/>
          <w:b/>
          <w:bCs/>
          <w:color w:val="333333"/>
          <w:kern w:val="0"/>
          <w:sz w:val="30"/>
        </w:rPr>
        <w:t>人：</w:t>
      </w:r>
      <w:r>
        <w:rPr>
          <w:rFonts w:ascii="宋体" w:eastAsia="宋体" w:hAnsi="宋体" w:cs="宋体" w:hint="eastAsia"/>
          <w:b/>
          <w:bCs/>
          <w:color w:val="333333"/>
          <w:kern w:val="0"/>
          <w:sz w:val="30"/>
          <w:lang w:val="zh-TW"/>
        </w:rPr>
        <w:t>南通港</w:t>
      </w:r>
      <w:r>
        <w:rPr>
          <w:rFonts w:ascii="宋体" w:eastAsia="宋体" w:hAnsi="宋体" w:cs="宋体" w:hint="eastAsia"/>
          <w:b/>
          <w:bCs/>
          <w:color w:val="333333"/>
          <w:kern w:val="0"/>
          <w:sz w:val="30"/>
        </w:rPr>
        <w:t>口集团</w:t>
      </w:r>
      <w:r>
        <w:rPr>
          <w:rFonts w:ascii="宋体" w:eastAsia="宋体" w:hAnsi="宋体" w:cs="宋体" w:hint="eastAsia"/>
          <w:b/>
          <w:bCs/>
          <w:color w:val="333333"/>
          <w:kern w:val="0"/>
          <w:sz w:val="30"/>
          <w:lang w:val="zh-TW"/>
        </w:rPr>
        <w:t>有限公司</w:t>
      </w:r>
    </w:p>
    <w:p w:rsidR="005C0E8C" w:rsidRDefault="005C0E8C">
      <w:pPr>
        <w:widowControl/>
        <w:shd w:val="clear" w:color="auto" w:fill="FFFFFF"/>
        <w:spacing w:before="100" w:after="100"/>
        <w:ind w:firstLineChars="600" w:firstLine="1807"/>
        <w:rPr>
          <w:rFonts w:ascii="宋体" w:eastAsia="宋体" w:hAnsi="宋体" w:cs="宋体"/>
          <w:b/>
          <w:bCs/>
          <w:color w:val="333333"/>
          <w:kern w:val="0"/>
          <w:sz w:val="30"/>
          <w:lang w:val="zh-TW"/>
        </w:rPr>
      </w:pPr>
    </w:p>
    <w:p w:rsidR="005C0E8C" w:rsidRDefault="00FA5968">
      <w:pPr>
        <w:widowControl/>
        <w:shd w:val="clear" w:color="auto" w:fill="FFFFFF"/>
        <w:spacing w:before="100" w:after="100"/>
        <w:ind w:firstLineChars="400" w:firstLine="1205"/>
        <w:rPr>
          <w:rFonts w:ascii="宋体" w:eastAsia="宋体" w:hAnsi="宋体" w:cs="宋体"/>
          <w:b/>
          <w:bCs/>
          <w:color w:val="333333"/>
          <w:kern w:val="0"/>
          <w:sz w:val="30"/>
        </w:rPr>
      </w:pPr>
      <w:r>
        <w:rPr>
          <w:rFonts w:ascii="宋体" w:eastAsia="宋体" w:hAnsi="宋体" w:cs="宋体" w:hint="eastAsia"/>
          <w:b/>
          <w:bCs/>
          <w:color w:val="333333"/>
          <w:kern w:val="0"/>
          <w:sz w:val="30"/>
        </w:rPr>
        <w:t>采购类别：</w:t>
      </w:r>
      <w:r>
        <w:rPr>
          <w:rFonts w:ascii="宋体" w:eastAsia="宋体" w:hAnsi="宋体" w:cs="宋体" w:hint="eastAsia"/>
          <w:b/>
          <w:bCs/>
          <w:color w:val="333333"/>
          <w:kern w:val="0"/>
          <w:sz w:val="30"/>
        </w:rPr>
        <w:t>货物采购</w:t>
      </w:r>
    </w:p>
    <w:p w:rsidR="005C0E8C" w:rsidRDefault="005C0E8C">
      <w:pPr>
        <w:widowControl/>
        <w:shd w:val="clear" w:color="auto" w:fill="FFFFFF"/>
        <w:jc w:val="left"/>
        <w:rPr>
          <w:rFonts w:ascii="宋体" w:eastAsia="宋体" w:hAnsi="宋体" w:cs="宋体"/>
          <w:b/>
          <w:bCs/>
          <w:color w:val="333333"/>
          <w:kern w:val="0"/>
          <w:sz w:val="24"/>
          <w:szCs w:val="24"/>
        </w:rPr>
      </w:pPr>
    </w:p>
    <w:p w:rsidR="005C0E8C" w:rsidRDefault="005C0E8C">
      <w:pPr>
        <w:widowControl/>
        <w:shd w:val="clear" w:color="auto" w:fill="FFFFFF"/>
        <w:jc w:val="left"/>
        <w:rPr>
          <w:rFonts w:ascii="宋体" w:eastAsia="宋体" w:hAnsi="宋体" w:cs="宋体"/>
          <w:b/>
          <w:bCs/>
          <w:color w:val="333333"/>
          <w:kern w:val="0"/>
          <w:sz w:val="24"/>
          <w:szCs w:val="24"/>
        </w:rPr>
      </w:pPr>
    </w:p>
    <w:p w:rsidR="005C0E8C" w:rsidRDefault="005C0E8C">
      <w:pPr>
        <w:widowControl/>
        <w:shd w:val="clear" w:color="auto" w:fill="FFFFFF"/>
        <w:jc w:val="left"/>
        <w:rPr>
          <w:rFonts w:ascii="宋体" w:eastAsia="宋体" w:hAnsi="宋体" w:cs="宋体"/>
          <w:b/>
          <w:bCs/>
          <w:color w:val="333333"/>
          <w:kern w:val="0"/>
          <w:sz w:val="24"/>
          <w:szCs w:val="24"/>
        </w:rPr>
      </w:pPr>
    </w:p>
    <w:p w:rsidR="005C0E8C" w:rsidRDefault="005C0E8C">
      <w:pPr>
        <w:widowControl/>
        <w:shd w:val="clear" w:color="auto" w:fill="FFFFFF"/>
        <w:jc w:val="left"/>
        <w:rPr>
          <w:rFonts w:ascii="宋体" w:eastAsia="宋体" w:hAnsi="宋体" w:cs="宋体"/>
          <w:b/>
          <w:bCs/>
          <w:color w:val="333333"/>
          <w:kern w:val="0"/>
          <w:sz w:val="24"/>
          <w:szCs w:val="24"/>
        </w:rPr>
      </w:pPr>
    </w:p>
    <w:p w:rsidR="005C0E8C" w:rsidRDefault="005C0E8C">
      <w:pPr>
        <w:widowControl/>
        <w:shd w:val="clear" w:color="auto" w:fill="FFFFFF"/>
        <w:jc w:val="left"/>
        <w:rPr>
          <w:rFonts w:ascii="宋体" w:eastAsia="宋体" w:hAnsi="宋体" w:cs="宋体"/>
          <w:b/>
          <w:bCs/>
          <w:color w:val="333333"/>
          <w:kern w:val="0"/>
          <w:sz w:val="24"/>
          <w:szCs w:val="24"/>
        </w:rPr>
      </w:pPr>
    </w:p>
    <w:p w:rsidR="005C0E8C" w:rsidRDefault="005C0E8C">
      <w:pPr>
        <w:widowControl/>
        <w:shd w:val="clear" w:color="auto" w:fill="FFFFFF"/>
        <w:jc w:val="left"/>
        <w:rPr>
          <w:rFonts w:ascii="宋体" w:eastAsia="宋体" w:hAnsi="宋体" w:cs="宋体"/>
          <w:b/>
          <w:bCs/>
          <w:color w:val="333333"/>
          <w:kern w:val="0"/>
          <w:sz w:val="24"/>
          <w:szCs w:val="24"/>
        </w:rPr>
      </w:pPr>
    </w:p>
    <w:p w:rsidR="005C0E8C" w:rsidRDefault="005C0E8C">
      <w:pPr>
        <w:widowControl/>
        <w:shd w:val="clear" w:color="auto" w:fill="FFFFFF"/>
        <w:jc w:val="left"/>
        <w:rPr>
          <w:rFonts w:ascii="宋体" w:eastAsia="宋体" w:hAnsi="宋体" w:cs="宋体"/>
          <w:b/>
          <w:bCs/>
          <w:color w:val="333333"/>
          <w:kern w:val="0"/>
          <w:sz w:val="24"/>
          <w:szCs w:val="24"/>
        </w:rPr>
      </w:pPr>
    </w:p>
    <w:p w:rsidR="005C0E8C" w:rsidRDefault="005C0E8C">
      <w:pPr>
        <w:widowControl/>
        <w:shd w:val="clear" w:color="auto" w:fill="FFFFFF"/>
        <w:jc w:val="left"/>
        <w:rPr>
          <w:rFonts w:ascii="宋体" w:eastAsia="宋体" w:hAnsi="宋体" w:cs="宋体"/>
          <w:b/>
          <w:bCs/>
          <w:color w:val="333333"/>
          <w:kern w:val="0"/>
          <w:sz w:val="24"/>
          <w:szCs w:val="24"/>
        </w:rPr>
      </w:pPr>
    </w:p>
    <w:p w:rsidR="005C0E8C" w:rsidRDefault="005C0E8C">
      <w:pPr>
        <w:widowControl/>
        <w:shd w:val="clear" w:color="auto" w:fill="FFFFFF"/>
        <w:jc w:val="left"/>
        <w:rPr>
          <w:rFonts w:ascii="宋体" w:eastAsia="宋体" w:hAnsi="宋体" w:cs="宋体"/>
          <w:b/>
          <w:bCs/>
          <w:color w:val="333333"/>
          <w:kern w:val="0"/>
          <w:sz w:val="24"/>
          <w:szCs w:val="24"/>
        </w:rPr>
      </w:pPr>
    </w:p>
    <w:p w:rsidR="005C0E8C" w:rsidRDefault="005C0E8C">
      <w:pPr>
        <w:widowControl/>
        <w:shd w:val="clear" w:color="auto" w:fill="FFFFFF"/>
        <w:jc w:val="left"/>
        <w:rPr>
          <w:rFonts w:ascii="宋体" w:eastAsia="宋体" w:hAnsi="宋体" w:cs="宋体"/>
          <w:b/>
          <w:bCs/>
          <w:color w:val="333333"/>
          <w:kern w:val="0"/>
          <w:sz w:val="24"/>
          <w:szCs w:val="24"/>
        </w:rPr>
      </w:pPr>
    </w:p>
    <w:p w:rsidR="005C0E8C" w:rsidRDefault="005C0E8C">
      <w:pPr>
        <w:widowControl/>
        <w:shd w:val="clear" w:color="auto" w:fill="FFFFFF"/>
        <w:jc w:val="left"/>
        <w:rPr>
          <w:rFonts w:ascii="Verdana" w:eastAsia="宋体" w:hAnsi="Verdana" w:cs="宋体"/>
          <w:color w:val="333333"/>
          <w:kern w:val="0"/>
          <w:sz w:val="18"/>
          <w:szCs w:val="18"/>
        </w:rPr>
      </w:pP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b/>
          <w:bCs/>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lastRenderedPageBreak/>
        <w:t> </w:t>
      </w:r>
    </w:p>
    <w:p w:rsidR="005C0E8C" w:rsidRDefault="00FA5968">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31"/>
        </w:rPr>
        <w:t>第一章</w:t>
      </w:r>
      <w:r>
        <w:rPr>
          <w:rFonts w:ascii="宋体" w:eastAsia="宋体" w:hAnsi="宋体" w:cs="宋体" w:hint="eastAsia"/>
          <w:b/>
          <w:bCs/>
          <w:color w:val="333333"/>
          <w:kern w:val="0"/>
          <w:sz w:val="24"/>
          <w:szCs w:val="24"/>
        </w:rPr>
        <w:t>   </w:t>
      </w:r>
      <w:r>
        <w:rPr>
          <w:rFonts w:ascii="宋体" w:eastAsia="宋体" w:hAnsi="宋体" w:cs="宋体" w:hint="eastAsia"/>
          <w:b/>
          <w:bCs/>
          <w:color w:val="333333"/>
          <w:kern w:val="0"/>
          <w:sz w:val="30"/>
        </w:rPr>
        <w:t>询价邀请</w:t>
      </w:r>
      <w:r>
        <w:rPr>
          <w:rFonts w:ascii="宋体" w:eastAsia="宋体" w:hAnsi="宋体" w:cs="宋体" w:hint="eastAsia"/>
          <w:b/>
          <w:bCs/>
          <w:color w:val="333333"/>
          <w:kern w:val="0"/>
          <w:sz w:val="24"/>
          <w:szCs w:val="24"/>
        </w:rPr>
        <w:t>  </w:t>
      </w:r>
    </w:p>
    <w:p w:rsidR="005C0E8C" w:rsidRDefault="00FA5968">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36"/>
        </w:rPr>
        <w:t>询价邀请</w:t>
      </w:r>
    </w:p>
    <w:p w:rsidR="005C0E8C" w:rsidRDefault="00FA5968">
      <w:pPr>
        <w:widowControl/>
        <w:shd w:val="clear" w:color="auto" w:fill="FFFFFF"/>
        <w:spacing w:before="100" w:after="100"/>
        <w:ind w:firstLine="480"/>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kern w:val="0"/>
          <w:szCs w:val="21"/>
          <w:lang w:val="zh-TW"/>
        </w:rPr>
        <w:t>南通港</w:t>
      </w:r>
      <w:r>
        <w:rPr>
          <w:rFonts w:ascii="宋体" w:eastAsia="宋体" w:hAnsi="宋体" w:cs="宋体" w:hint="eastAsia"/>
          <w:kern w:val="0"/>
          <w:szCs w:val="21"/>
        </w:rPr>
        <w:t>口集团</w:t>
      </w:r>
      <w:r>
        <w:rPr>
          <w:rFonts w:ascii="宋体" w:eastAsia="宋体" w:hAnsi="宋体" w:cs="宋体" w:hint="eastAsia"/>
          <w:kern w:val="0"/>
          <w:szCs w:val="21"/>
          <w:lang w:val="zh-TW"/>
        </w:rPr>
        <w:t>有限公司为</w:t>
      </w:r>
      <w:r>
        <w:rPr>
          <w:rFonts w:ascii="宋体" w:eastAsia="宋体" w:hAnsi="宋体" w:cs="宋体" w:hint="eastAsia"/>
          <w:kern w:val="0"/>
          <w:szCs w:val="21"/>
        </w:rPr>
        <w:t>实施职工食堂厨房设备采购</w:t>
      </w:r>
      <w:r>
        <w:rPr>
          <w:rFonts w:ascii="宋体" w:eastAsia="宋体" w:hAnsi="宋体" w:cs="宋体" w:hint="eastAsia"/>
          <w:kern w:val="0"/>
          <w:szCs w:val="21"/>
        </w:rPr>
        <w:t>项目</w:t>
      </w:r>
      <w:r>
        <w:rPr>
          <w:rFonts w:ascii="宋体" w:eastAsia="宋体" w:hAnsi="宋体" w:cs="宋体" w:hint="eastAsia"/>
          <w:kern w:val="0"/>
          <w:szCs w:val="21"/>
          <w:lang w:val="zh-TW"/>
        </w:rPr>
        <w:t>，</w:t>
      </w:r>
      <w:r>
        <w:rPr>
          <w:rFonts w:ascii="宋体" w:eastAsia="宋体" w:hAnsi="宋体" w:cs="宋体" w:hint="eastAsia"/>
          <w:kern w:val="0"/>
          <w:szCs w:val="21"/>
        </w:rPr>
        <w:t>拟</w:t>
      </w:r>
      <w:r>
        <w:rPr>
          <w:rFonts w:ascii="宋体" w:eastAsia="宋体" w:hAnsi="宋体" w:cs="宋体" w:hint="eastAsia"/>
          <w:kern w:val="0"/>
          <w:szCs w:val="21"/>
          <w:lang w:val="zh-TW"/>
        </w:rPr>
        <w:t>采用</w:t>
      </w:r>
      <w:r>
        <w:rPr>
          <w:rFonts w:ascii="宋体" w:eastAsia="宋体" w:hAnsi="宋体" w:cs="宋体" w:hint="eastAsia"/>
          <w:color w:val="333333"/>
          <w:kern w:val="0"/>
          <w:szCs w:val="21"/>
          <w:u w:val="single"/>
        </w:rPr>
        <w:t>询价采购</w:t>
      </w:r>
      <w:r>
        <w:rPr>
          <w:rFonts w:ascii="宋体" w:eastAsia="宋体" w:hAnsi="宋体" w:cs="宋体" w:hint="eastAsia"/>
          <w:kern w:val="0"/>
          <w:szCs w:val="21"/>
          <w:lang w:val="zh-TW"/>
        </w:rPr>
        <w:t>方式进行采购。诚邀具备相应资格条件的</w:t>
      </w:r>
      <w:r>
        <w:rPr>
          <w:rFonts w:ascii="宋体" w:eastAsia="宋体" w:hAnsi="宋体" w:cs="宋体" w:hint="eastAsia"/>
          <w:color w:val="333333"/>
          <w:kern w:val="0"/>
          <w:szCs w:val="21"/>
        </w:rPr>
        <w:t>供应商参加</w:t>
      </w:r>
      <w:r>
        <w:rPr>
          <w:rFonts w:ascii="宋体" w:eastAsia="宋体" w:hAnsi="宋体" w:cs="宋体" w:hint="eastAsia"/>
          <w:kern w:val="0"/>
          <w:szCs w:val="21"/>
          <w:lang w:val="zh-TW"/>
        </w:rPr>
        <w:t>本项目的</w:t>
      </w:r>
      <w:r>
        <w:rPr>
          <w:rFonts w:ascii="宋体" w:eastAsia="宋体" w:hAnsi="宋体" w:cs="宋体" w:hint="eastAsia"/>
          <w:color w:val="333333"/>
          <w:kern w:val="0"/>
          <w:szCs w:val="21"/>
        </w:rPr>
        <w:t>报价</w:t>
      </w:r>
      <w:r>
        <w:rPr>
          <w:rFonts w:ascii="宋体" w:eastAsia="宋体" w:hAnsi="宋体" w:cs="宋体" w:hint="eastAsia"/>
          <w:color w:val="333333"/>
          <w:kern w:val="0"/>
          <w:szCs w:val="21"/>
        </w:rPr>
        <w:t>。</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w:t>
      </w:r>
      <w:r>
        <w:rPr>
          <w:rFonts w:ascii="宋体" w:eastAsia="宋体" w:hAnsi="宋体" w:cs="宋体" w:hint="eastAsia"/>
          <w:color w:val="333333"/>
          <w:kern w:val="0"/>
          <w:szCs w:val="21"/>
        </w:rPr>
        <w:t>、项目编号：</w:t>
      </w:r>
      <w:r>
        <w:rPr>
          <w:rFonts w:ascii="宋体" w:eastAsia="宋体" w:hAnsi="宋体" w:cs="宋体" w:hint="eastAsia"/>
          <w:color w:val="333333"/>
          <w:kern w:val="0"/>
          <w:szCs w:val="21"/>
        </w:rPr>
        <w:t>XZ201901</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w:t>
      </w:r>
      <w:r>
        <w:rPr>
          <w:rFonts w:ascii="宋体" w:eastAsia="宋体" w:hAnsi="宋体" w:cs="宋体" w:hint="eastAsia"/>
          <w:color w:val="333333"/>
          <w:kern w:val="0"/>
          <w:szCs w:val="21"/>
        </w:rPr>
        <w:t>、询价内容及要求：询价通知书第四章。</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w:t>
      </w:r>
      <w:r>
        <w:rPr>
          <w:rFonts w:ascii="宋体" w:eastAsia="宋体" w:hAnsi="宋体" w:cs="宋体" w:hint="eastAsia"/>
          <w:color w:val="333333"/>
          <w:kern w:val="0"/>
          <w:szCs w:val="21"/>
        </w:rPr>
        <w:t>、供应商的资格要求</w:t>
      </w:r>
    </w:p>
    <w:p w:rsidR="005C0E8C" w:rsidRDefault="00FA5968">
      <w:pPr>
        <w:tabs>
          <w:tab w:val="left" w:pos="3600"/>
        </w:tabs>
        <w:autoSpaceDE w:val="0"/>
        <w:autoSpaceDN w:val="0"/>
        <w:ind w:firstLineChars="200" w:firstLine="420"/>
        <w:rPr>
          <w:rFonts w:ascii="宋体" w:eastAsia="宋体" w:hAnsi="宋体" w:cs="宋体"/>
          <w:kern w:val="0"/>
          <w:szCs w:val="21"/>
        </w:rPr>
      </w:pPr>
      <w:r>
        <w:rPr>
          <w:rFonts w:ascii="宋体" w:eastAsia="宋体" w:hAnsi="宋体" w:cs="宋体" w:hint="eastAsia"/>
          <w:kern w:val="0"/>
          <w:szCs w:val="21"/>
        </w:rPr>
        <w:t>3.</w:t>
      </w:r>
      <w:r>
        <w:rPr>
          <w:rFonts w:ascii="宋体" w:eastAsia="宋体" w:hAnsi="宋体" w:cs="宋体" w:hint="eastAsia"/>
          <w:kern w:val="0"/>
          <w:szCs w:val="21"/>
        </w:rPr>
        <w:t>1</w:t>
      </w:r>
      <w:r>
        <w:rPr>
          <w:rFonts w:ascii="宋体" w:eastAsia="宋体" w:hAnsi="宋体" w:cs="宋体" w:hint="eastAsia"/>
          <w:kern w:val="0"/>
          <w:szCs w:val="21"/>
        </w:rPr>
        <w:t>、合格供应商的一般条件：</w:t>
      </w:r>
    </w:p>
    <w:p w:rsidR="005C0E8C" w:rsidRDefault="00FA5968">
      <w:pPr>
        <w:ind w:firstLineChars="200" w:firstLine="420"/>
        <w:rPr>
          <w:rFonts w:ascii="宋体" w:eastAsia="宋体" w:hAnsi="宋体" w:cs="宋体"/>
          <w:kern w:val="0"/>
          <w:szCs w:val="21"/>
        </w:rPr>
      </w:pPr>
      <w:r>
        <w:rPr>
          <w:rFonts w:ascii="宋体" w:eastAsia="宋体" w:hAnsi="宋体" w:cs="宋体" w:hint="eastAsia"/>
          <w:kern w:val="0"/>
          <w:szCs w:val="21"/>
        </w:rPr>
        <w:t>3.</w:t>
      </w:r>
      <w:r>
        <w:rPr>
          <w:rFonts w:ascii="宋体" w:eastAsia="宋体" w:hAnsi="宋体" w:cs="宋体" w:hint="eastAsia"/>
          <w:kern w:val="0"/>
          <w:szCs w:val="21"/>
        </w:rPr>
        <w:t>1.1</w:t>
      </w:r>
      <w:r>
        <w:rPr>
          <w:rFonts w:ascii="宋体" w:eastAsia="宋体" w:hAnsi="宋体" w:cs="宋体" w:hint="eastAsia"/>
          <w:kern w:val="0"/>
          <w:szCs w:val="21"/>
        </w:rPr>
        <w:t>具有独立承担民事责任的能力；</w:t>
      </w:r>
    </w:p>
    <w:p w:rsidR="005C0E8C" w:rsidRDefault="00FA5968">
      <w:pPr>
        <w:ind w:firstLineChars="200" w:firstLine="420"/>
        <w:rPr>
          <w:rFonts w:ascii="宋体" w:eastAsia="宋体" w:hAnsi="宋体" w:cs="宋体"/>
          <w:kern w:val="0"/>
          <w:szCs w:val="21"/>
        </w:rPr>
      </w:pPr>
      <w:r>
        <w:rPr>
          <w:rFonts w:ascii="宋体" w:eastAsia="宋体" w:hAnsi="宋体" w:cs="宋体" w:hint="eastAsia"/>
          <w:kern w:val="0"/>
          <w:szCs w:val="21"/>
        </w:rPr>
        <w:t>3.</w:t>
      </w:r>
      <w:r>
        <w:rPr>
          <w:rFonts w:ascii="宋体" w:eastAsia="宋体" w:hAnsi="宋体" w:cs="宋体" w:hint="eastAsia"/>
          <w:kern w:val="0"/>
          <w:szCs w:val="21"/>
        </w:rPr>
        <w:t>1.2</w:t>
      </w:r>
      <w:r>
        <w:rPr>
          <w:rFonts w:ascii="宋体" w:eastAsia="宋体" w:hAnsi="宋体" w:cs="宋体" w:hint="eastAsia"/>
          <w:kern w:val="0"/>
          <w:szCs w:val="21"/>
        </w:rPr>
        <w:t>具有良好的商业信誉和健全的财务会计制度；</w:t>
      </w:r>
    </w:p>
    <w:p w:rsidR="005C0E8C" w:rsidRDefault="00FA5968">
      <w:pPr>
        <w:ind w:firstLineChars="200" w:firstLine="420"/>
        <w:rPr>
          <w:rFonts w:ascii="宋体" w:eastAsia="宋体" w:hAnsi="宋体" w:cs="宋体"/>
          <w:kern w:val="0"/>
          <w:szCs w:val="21"/>
        </w:rPr>
      </w:pPr>
      <w:r>
        <w:rPr>
          <w:rFonts w:ascii="宋体" w:eastAsia="宋体" w:hAnsi="宋体" w:cs="宋体" w:hint="eastAsia"/>
          <w:kern w:val="0"/>
          <w:szCs w:val="21"/>
        </w:rPr>
        <w:t>3.</w:t>
      </w:r>
      <w:r>
        <w:rPr>
          <w:rFonts w:ascii="宋体" w:eastAsia="宋体" w:hAnsi="宋体" w:cs="宋体" w:hint="eastAsia"/>
          <w:kern w:val="0"/>
          <w:szCs w:val="21"/>
        </w:rPr>
        <w:t>1.3</w:t>
      </w:r>
      <w:r>
        <w:rPr>
          <w:rFonts w:ascii="宋体" w:eastAsia="宋体" w:hAnsi="宋体" w:cs="宋体" w:hint="eastAsia"/>
          <w:kern w:val="0"/>
          <w:szCs w:val="21"/>
        </w:rPr>
        <w:t>具有履行合同所必需的专业技术能力；</w:t>
      </w:r>
    </w:p>
    <w:p w:rsidR="005C0E8C" w:rsidRDefault="00FA5968">
      <w:pPr>
        <w:ind w:firstLineChars="200" w:firstLine="420"/>
        <w:rPr>
          <w:rFonts w:ascii="宋体" w:eastAsia="宋体" w:hAnsi="宋体" w:cs="宋体"/>
          <w:kern w:val="0"/>
          <w:szCs w:val="21"/>
        </w:rPr>
      </w:pPr>
      <w:r>
        <w:rPr>
          <w:rFonts w:ascii="宋体" w:eastAsia="宋体" w:hAnsi="宋体" w:cs="宋体" w:hint="eastAsia"/>
          <w:kern w:val="0"/>
          <w:szCs w:val="21"/>
        </w:rPr>
        <w:t>3.</w:t>
      </w:r>
      <w:r>
        <w:rPr>
          <w:rFonts w:ascii="宋体" w:eastAsia="宋体" w:hAnsi="宋体" w:cs="宋体" w:hint="eastAsia"/>
          <w:kern w:val="0"/>
          <w:szCs w:val="21"/>
        </w:rPr>
        <w:t>1.4</w:t>
      </w:r>
      <w:r>
        <w:rPr>
          <w:rFonts w:ascii="宋体" w:eastAsia="宋体" w:hAnsi="宋体" w:cs="宋体" w:hint="eastAsia"/>
          <w:kern w:val="0"/>
          <w:szCs w:val="21"/>
        </w:rPr>
        <w:t>有依法缴纳税收和社会保障资金的良好记录；</w:t>
      </w:r>
    </w:p>
    <w:p w:rsidR="005C0E8C" w:rsidRDefault="00FA5968">
      <w:pPr>
        <w:ind w:firstLineChars="200" w:firstLine="420"/>
        <w:rPr>
          <w:rFonts w:ascii="宋体" w:eastAsia="宋体" w:hAnsi="宋体" w:cs="宋体"/>
          <w:kern w:val="0"/>
          <w:szCs w:val="21"/>
        </w:rPr>
      </w:pPr>
      <w:r>
        <w:rPr>
          <w:rFonts w:ascii="宋体" w:eastAsia="宋体" w:hAnsi="宋体" w:cs="宋体" w:hint="eastAsia"/>
          <w:kern w:val="0"/>
          <w:szCs w:val="21"/>
        </w:rPr>
        <w:t>3.</w:t>
      </w:r>
      <w:r>
        <w:rPr>
          <w:rFonts w:ascii="宋体" w:eastAsia="宋体" w:hAnsi="宋体" w:cs="宋体" w:hint="eastAsia"/>
          <w:kern w:val="0"/>
          <w:szCs w:val="21"/>
        </w:rPr>
        <w:t>1.5</w:t>
      </w:r>
      <w:r>
        <w:rPr>
          <w:rFonts w:ascii="宋体" w:eastAsia="宋体" w:hAnsi="宋体" w:cs="宋体" w:hint="eastAsia"/>
          <w:kern w:val="0"/>
          <w:szCs w:val="21"/>
        </w:rPr>
        <w:t>参加采购活动前三年内，在经营活动中没有重大违法记录；</w:t>
      </w:r>
    </w:p>
    <w:p w:rsidR="005C0E8C" w:rsidRDefault="00FA5968">
      <w:pPr>
        <w:widowControl/>
        <w:shd w:val="clear" w:color="auto" w:fill="FFFFFF"/>
        <w:spacing w:before="100" w:after="100"/>
        <w:ind w:firstLineChars="200" w:firstLine="420"/>
        <w:jc w:val="left"/>
        <w:rPr>
          <w:rFonts w:ascii="宋体" w:eastAsia="宋体" w:hAnsi="宋体" w:cs="宋体"/>
          <w:kern w:val="0"/>
          <w:szCs w:val="21"/>
        </w:rPr>
      </w:pPr>
      <w:r>
        <w:rPr>
          <w:rFonts w:ascii="宋体" w:eastAsia="宋体" w:hAnsi="宋体" w:cs="宋体" w:hint="eastAsia"/>
          <w:kern w:val="0"/>
          <w:szCs w:val="21"/>
        </w:rPr>
        <w:t>3.</w:t>
      </w:r>
      <w:r>
        <w:rPr>
          <w:rFonts w:ascii="宋体" w:eastAsia="宋体" w:hAnsi="宋体" w:cs="宋体" w:hint="eastAsia"/>
          <w:kern w:val="0"/>
          <w:szCs w:val="21"/>
        </w:rPr>
        <w:t>1.6</w:t>
      </w:r>
      <w:r>
        <w:rPr>
          <w:rFonts w:ascii="宋体" w:eastAsia="宋体" w:hAnsi="宋体" w:cs="宋体" w:hint="eastAsia"/>
          <w:kern w:val="0"/>
          <w:szCs w:val="21"/>
        </w:rPr>
        <w:t>法律、行政法规规定的其他条件。</w:t>
      </w:r>
    </w:p>
    <w:p w:rsidR="005C0E8C" w:rsidRDefault="00FA5968">
      <w:pPr>
        <w:ind w:firstLineChars="200" w:firstLine="420"/>
        <w:rPr>
          <w:rFonts w:ascii="宋体" w:eastAsia="宋体" w:hAnsi="宋体"/>
          <w:szCs w:val="21"/>
        </w:rPr>
      </w:pPr>
      <w:r>
        <w:rPr>
          <w:rFonts w:ascii="宋体" w:eastAsia="宋体" w:hAnsi="宋体" w:hint="eastAsia"/>
          <w:szCs w:val="21"/>
        </w:rPr>
        <w:t>3.</w:t>
      </w:r>
      <w:r>
        <w:rPr>
          <w:rFonts w:ascii="宋体" w:eastAsia="宋体" w:hAnsi="宋体" w:hint="eastAsia"/>
          <w:szCs w:val="21"/>
        </w:rPr>
        <w:t>2</w:t>
      </w:r>
      <w:r>
        <w:rPr>
          <w:rFonts w:ascii="宋体" w:eastAsia="宋体" w:hAnsi="宋体" w:hint="eastAsia"/>
          <w:szCs w:val="21"/>
        </w:rPr>
        <w:t>、合格供应商的特殊条件：</w:t>
      </w:r>
    </w:p>
    <w:p w:rsidR="005C0E8C" w:rsidRDefault="00FA5968">
      <w:pPr>
        <w:ind w:firstLineChars="200" w:firstLine="420"/>
        <w:rPr>
          <w:rFonts w:ascii="宋体" w:eastAsia="宋体" w:hAnsi="宋体"/>
          <w:szCs w:val="21"/>
        </w:rPr>
      </w:pPr>
      <w:r>
        <w:rPr>
          <w:rFonts w:ascii="宋体" w:eastAsia="宋体" w:hAnsi="宋体" w:cs="宋体" w:hint="eastAsia"/>
          <w:szCs w:val="21"/>
        </w:rPr>
        <w:t>3.</w:t>
      </w:r>
      <w:r>
        <w:rPr>
          <w:rFonts w:ascii="宋体" w:eastAsia="宋体" w:hAnsi="宋体" w:cs="宋体" w:hint="eastAsia"/>
          <w:szCs w:val="21"/>
        </w:rPr>
        <w:t>2.1</w:t>
      </w:r>
      <w:r>
        <w:rPr>
          <w:rFonts w:ascii="宋体" w:eastAsia="宋体" w:hAnsi="宋体" w:cs="宋体" w:hint="eastAsia"/>
          <w:szCs w:val="21"/>
        </w:rPr>
        <w:t>投标人具有独立法人资格，持有工商行政管理部门核发的有效营业执照，</w:t>
      </w:r>
      <w:r>
        <w:rPr>
          <w:rFonts w:ascii="宋体" w:eastAsia="宋体" w:hAnsi="宋体" w:hint="eastAsia"/>
          <w:szCs w:val="21"/>
        </w:rPr>
        <w:t>有基本帐户开户许可证。</w:t>
      </w:r>
    </w:p>
    <w:p w:rsidR="005C0E8C" w:rsidRDefault="00FA5968">
      <w:pPr>
        <w:widowControl/>
        <w:shd w:val="clear" w:color="auto" w:fill="FFFFFF"/>
        <w:spacing w:before="100" w:after="100"/>
        <w:ind w:firstLineChars="200" w:firstLine="420"/>
        <w:jc w:val="left"/>
        <w:rPr>
          <w:rFonts w:ascii="宋体" w:eastAsia="宋体" w:hAnsi="宋体" w:cs="宋体"/>
          <w:kern w:val="0"/>
          <w:szCs w:val="21"/>
        </w:rPr>
      </w:pPr>
      <w:r>
        <w:rPr>
          <w:rFonts w:ascii="宋体" w:eastAsia="宋体" w:hAnsi="宋体" w:cs="宋体" w:hint="eastAsia"/>
          <w:szCs w:val="21"/>
        </w:rPr>
        <w:t>3.</w:t>
      </w:r>
      <w:r>
        <w:rPr>
          <w:rFonts w:ascii="宋体" w:eastAsia="宋体" w:hAnsi="宋体" w:cs="宋体" w:hint="eastAsia"/>
          <w:szCs w:val="21"/>
        </w:rPr>
        <w:t>2</w:t>
      </w:r>
      <w:r>
        <w:rPr>
          <w:rFonts w:ascii="宋体" w:eastAsia="宋体" w:hAnsi="宋体" w:cs="宋体"/>
          <w:szCs w:val="21"/>
        </w:rPr>
        <w:t>.</w:t>
      </w:r>
      <w:r>
        <w:rPr>
          <w:rFonts w:ascii="宋体" w:eastAsia="宋体" w:hAnsi="宋体" w:cs="宋体" w:hint="eastAsia"/>
          <w:szCs w:val="21"/>
        </w:rPr>
        <w:t>2</w:t>
      </w:r>
      <w:r>
        <w:rPr>
          <w:rFonts w:ascii="宋体" w:eastAsia="宋体" w:hAnsi="宋体" w:hint="eastAsia"/>
          <w:szCs w:val="21"/>
        </w:rPr>
        <w:t>单位负责人为同一人或者存在直接控股、管理关系的不同供应商，不得参加同一合同项下的采购活动。</w:t>
      </w:r>
    </w:p>
    <w:p w:rsidR="005C0E8C" w:rsidRDefault="00FA5968">
      <w:pPr>
        <w:widowControl/>
        <w:shd w:val="clear" w:color="auto" w:fill="FFFFFF"/>
        <w:spacing w:before="100" w:after="100"/>
        <w:ind w:firstLineChars="200" w:firstLine="420"/>
        <w:jc w:val="left"/>
        <w:rPr>
          <w:rFonts w:ascii="宋体" w:eastAsia="宋体" w:hAnsi="宋体" w:cs="宋体"/>
          <w:color w:val="333333"/>
          <w:kern w:val="0"/>
          <w:szCs w:val="21"/>
        </w:rPr>
      </w:pPr>
      <w:r>
        <w:rPr>
          <w:rFonts w:ascii="宋体" w:eastAsia="宋体" w:hAnsi="宋体" w:cs="宋体" w:hint="eastAsia"/>
          <w:color w:val="333333"/>
          <w:kern w:val="0"/>
          <w:szCs w:val="21"/>
        </w:rPr>
        <w:t>3</w:t>
      </w:r>
      <w:r>
        <w:rPr>
          <w:rFonts w:ascii="宋体" w:eastAsia="宋体" w:hAnsi="宋体" w:cs="宋体" w:hint="eastAsia"/>
          <w:color w:val="333333"/>
          <w:kern w:val="0"/>
          <w:szCs w:val="21"/>
        </w:rPr>
        <w:t>.3</w:t>
      </w:r>
      <w:r>
        <w:rPr>
          <w:rFonts w:ascii="宋体" w:eastAsia="宋体" w:hAnsi="宋体" w:cs="宋体" w:hint="eastAsia"/>
          <w:color w:val="333333"/>
          <w:kern w:val="0"/>
          <w:szCs w:val="21"/>
        </w:rPr>
        <w:t>是否接受联合体报价：不接受</w:t>
      </w:r>
    </w:p>
    <w:p w:rsidR="005C0E8C" w:rsidRDefault="00FA5968">
      <w:pPr>
        <w:widowControl/>
        <w:shd w:val="clear" w:color="auto" w:fill="FFFFFF"/>
        <w:spacing w:before="100" w:after="100"/>
        <w:ind w:firstLine="480"/>
        <w:jc w:val="left"/>
        <w:rPr>
          <w:rFonts w:ascii="宋体" w:eastAsia="宋体" w:hAnsi="宋体" w:cs="宋体"/>
          <w:color w:val="333333"/>
          <w:kern w:val="0"/>
          <w:szCs w:val="21"/>
          <w:highlight w:val="yellow"/>
        </w:rPr>
      </w:pPr>
      <w:r>
        <w:rPr>
          <w:rFonts w:ascii="宋体" w:eastAsia="宋体" w:hAnsi="宋体" w:cs="宋体" w:hint="eastAsia"/>
          <w:color w:val="333333"/>
          <w:kern w:val="0"/>
          <w:szCs w:val="21"/>
        </w:rPr>
        <w:t>4</w:t>
      </w:r>
      <w:r>
        <w:rPr>
          <w:rFonts w:ascii="宋体" w:eastAsia="宋体" w:hAnsi="宋体" w:cs="宋体" w:hint="eastAsia"/>
          <w:color w:val="333333"/>
          <w:kern w:val="0"/>
          <w:szCs w:val="21"/>
        </w:rPr>
        <w:t>、报名</w:t>
      </w:r>
    </w:p>
    <w:p w:rsidR="005C0E8C" w:rsidRDefault="00FA5968">
      <w:pPr>
        <w:pStyle w:val="a6"/>
        <w:spacing w:before="0" w:beforeAutospacing="0" w:after="0" w:afterAutospacing="0"/>
        <w:ind w:firstLineChars="200" w:firstLine="420"/>
        <w:jc w:val="both"/>
        <w:rPr>
          <w:sz w:val="21"/>
          <w:szCs w:val="21"/>
        </w:rPr>
      </w:pPr>
      <w:r>
        <w:rPr>
          <w:rFonts w:hint="eastAsia"/>
          <w:sz w:val="21"/>
          <w:szCs w:val="21"/>
        </w:rPr>
        <w:t>报名时间：自采购公告上网发布之日起至</w:t>
      </w:r>
      <w:r w:rsidRPr="00A13F90">
        <w:rPr>
          <w:rFonts w:hint="eastAsia"/>
          <w:sz w:val="21"/>
          <w:szCs w:val="21"/>
          <w:highlight w:val="yellow"/>
        </w:rPr>
        <w:t>2019</w:t>
      </w:r>
      <w:r w:rsidRPr="00A13F90">
        <w:rPr>
          <w:rFonts w:hint="eastAsia"/>
          <w:sz w:val="21"/>
          <w:szCs w:val="21"/>
          <w:highlight w:val="yellow"/>
        </w:rPr>
        <w:t>年</w:t>
      </w:r>
      <w:r w:rsidRPr="00A13F90">
        <w:rPr>
          <w:rFonts w:hint="eastAsia"/>
          <w:sz w:val="21"/>
          <w:szCs w:val="21"/>
          <w:highlight w:val="yellow"/>
        </w:rPr>
        <w:t>11</w:t>
      </w:r>
      <w:r w:rsidRPr="00A13F90">
        <w:rPr>
          <w:rFonts w:hint="eastAsia"/>
          <w:sz w:val="21"/>
          <w:szCs w:val="21"/>
          <w:highlight w:val="yellow"/>
        </w:rPr>
        <w:t>月</w:t>
      </w:r>
      <w:r w:rsidRPr="00A13F90">
        <w:rPr>
          <w:rFonts w:hint="eastAsia"/>
          <w:sz w:val="21"/>
          <w:szCs w:val="21"/>
          <w:highlight w:val="yellow"/>
        </w:rPr>
        <w:t>12</w:t>
      </w:r>
      <w:r w:rsidRPr="00A13F90">
        <w:rPr>
          <w:rFonts w:hint="eastAsia"/>
          <w:sz w:val="21"/>
          <w:szCs w:val="21"/>
          <w:highlight w:val="yellow"/>
        </w:rPr>
        <w:t>日</w:t>
      </w:r>
      <w:r>
        <w:rPr>
          <w:rFonts w:hint="eastAsia"/>
          <w:sz w:val="21"/>
          <w:szCs w:val="21"/>
        </w:rPr>
        <w:t>，每日工作时间：上午</w:t>
      </w:r>
      <w:r>
        <w:rPr>
          <w:rFonts w:hint="eastAsia"/>
          <w:sz w:val="21"/>
          <w:szCs w:val="21"/>
        </w:rPr>
        <w:t>9:00</w:t>
      </w:r>
      <w:r>
        <w:rPr>
          <w:rFonts w:hint="eastAsia"/>
          <w:sz w:val="21"/>
          <w:szCs w:val="21"/>
        </w:rPr>
        <w:t>—</w:t>
      </w:r>
      <w:r>
        <w:rPr>
          <w:rFonts w:hint="eastAsia"/>
          <w:sz w:val="21"/>
          <w:szCs w:val="21"/>
        </w:rPr>
        <w:t>11:00</w:t>
      </w:r>
      <w:r>
        <w:rPr>
          <w:rFonts w:hint="eastAsia"/>
          <w:sz w:val="21"/>
          <w:szCs w:val="21"/>
        </w:rPr>
        <w:t>整，下午</w:t>
      </w:r>
      <w:r>
        <w:rPr>
          <w:rFonts w:hint="eastAsia"/>
          <w:sz w:val="21"/>
          <w:szCs w:val="21"/>
        </w:rPr>
        <w:t>13:30</w:t>
      </w:r>
      <w:r>
        <w:rPr>
          <w:rFonts w:hint="eastAsia"/>
          <w:sz w:val="21"/>
          <w:szCs w:val="21"/>
        </w:rPr>
        <w:t>—</w:t>
      </w:r>
      <w:r>
        <w:rPr>
          <w:rFonts w:hint="eastAsia"/>
          <w:sz w:val="21"/>
          <w:szCs w:val="21"/>
        </w:rPr>
        <w:t>16:30</w:t>
      </w:r>
      <w:r>
        <w:rPr>
          <w:rFonts w:hint="eastAsia"/>
          <w:sz w:val="21"/>
          <w:szCs w:val="21"/>
        </w:rPr>
        <w:t>整（节假日除外）。</w:t>
      </w:r>
    </w:p>
    <w:p w:rsidR="005C0E8C" w:rsidRDefault="00FA5968">
      <w:pPr>
        <w:pStyle w:val="a6"/>
        <w:spacing w:before="0" w:beforeAutospacing="0" w:after="0" w:afterAutospacing="0"/>
        <w:ind w:firstLineChars="200" w:firstLine="420"/>
        <w:jc w:val="both"/>
        <w:rPr>
          <w:sz w:val="21"/>
          <w:szCs w:val="21"/>
        </w:rPr>
      </w:pPr>
      <w:r>
        <w:rPr>
          <w:rFonts w:hint="eastAsia"/>
          <w:sz w:val="21"/>
          <w:szCs w:val="21"/>
        </w:rPr>
        <w:t>报名地点：南通港口集团有限公司</w:t>
      </w:r>
    </w:p>
    <w:p w:rsidR="005C0E8C" w:rsidRDefault="00FA5968">
      <w:pPr>
        <w:pStyle w:val="a6"/>
        <w:spacing w:before="0" w:beforeAutospacing="0" w:after="0" w:afterAutospacing="0"/>
        <w:ind w:firstLineChars="200" w:firstLine="420"/>
        <w:jc w:val="both"/>
        <w:rPr>
          <w:sz w:val="21"/>
          <w:szCs w:val="21"/>
        </w:rPr>
      </w:pPr>
      <w:r>
        <w:rPr>
          <w:rFonts w:hint="eastAsia"/>
          <w:sz w:val="21"/>
          <w:szCs w:val="21"/>
        </w:rPr>
        <w:t>报名地址：</w:t>
      </w:r>
      <w:r>
        <w:rPr>
          <w:rFonts w:hint="eastAsia"/>
          <w:spacing w:val="4"/>
          <w:sz w:val="21"/>
          <w:szCs w:val="21"/>
        </w:rPr>
        <w:t>江苏省南通市青年西路</w:t>
      </w:r>
      <w:r>
        <w:rPr>
          <w:rFonts w:hint="eastAsia"/>
          <w:spacing w:val="4"/>
          <w:sz w:val="21"/>
          <w:szCs w:val="21"/>
        </w:rPr>
        <w:t>38</w:t>
      </w:r>
      <w:r>
        <w:rPr>
          <w:rFonts w:hint="eastAsia"/>
          <w:spacing w:val="4"/>
          <w:sz w:val="21"/>
          <w:szCs w:val="21"/>
        </w:rPr>
        <w:t>号</w:t>
      </w:r>
      <w:r>
        <w:rPr>
          <w:rFonts w:hint="eastAsia"/>
          <w:spacing w:val="4"/>
          <w:sz w:val="21"/>
          <w:szCs w:val="21"/>
        </w:rPr>
        <w:t>A912</w:t>
      </w:r>
      <w:r>
        <w:rPr>
          <w:rFonts w:hint="eastAsia"/>
          <w:spacing w:val="4"/>
          <w:sz w:val="21"/>
          <w:szCs w:val="21"/>
        </w:rPr>
        <w:t>室</w:t>
      </w:r>
    </w:p>
    <w:p w:rsidR="005C0E8C" w:rsidRDefault="00FA5968">
      <w:pPr>
        <w:widowControl/>
        <w:shd w:val="clear" w:color="auto" w:fill="FFFFFF"/>
        <w:spacing w:before="100" w:after="100"/>
        <w:ind w:firstLine="480"/>
        <w:jc w:val="left"/>
        <w:rPr>
          <w:rFonts w:ascii="宋体" w:eastAsia="宋体" w:hAnsi="宋体" w:cs="宋体"/>
          <w:color w:val="333333"/>
          <w:kern w:val="0"/>
          <w:szCs w:val="21"/>
          <w:highlight w:val="yellow"/>
        </w:rPr>
      </w:pPr>
      <w:r>
        <w:rPr>
          <w:rFonts w:ascii="宋体" w:eastAsia="宋体" w:hAnsi="宋体" w:cs="宋体" w:hint="eastAsia"/>
          <w:szCs w:val="21"/>
        </w:rPr>
        <w:t>报名方式：</w:t>
      </w:r>
      <w:r>
        <w:rPr>
          <w:rFonts w:ascii="宋体" w:eastAsia="宋体" w:hAnsi="宋体" w:cs="宋体" w:hint="eastAsia"/>
          <w:szCs w:val="21"/>
        </w:rPr>
        <w:t>书面或</w:t>
      </w:r>
      <w:r>
        <w:rPr>
          <w:rFonts w:ascii="宋体" w:eastAsia="宋体" w:hAnsi="宋体" w:cs="宋体" w:hint="eastAsia"/>
          <w:szCs w:val="21"/>
        </w:rPr>
        <w:t>现场报名。</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w:t>
      </w:r>
      <w:r>
        <w:rPr>
          <w:rFonts w:ascii="宋体" w:eastAsia="宋体" w:hAnsi="宋体" w:cs="宋体" w:hint="eastAsia"/>
          <w:color w:val="333333"/>
          <w:kern w:val="0"/>
          <w:szCs w:val="21"/>
        </w:rPr>
        <w:t>、询价通知书的获取</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w:t>
      </w:r>
      <w:r>
        <w:rPr>
          <w:rFonts w:ascii="宋体" w:eastAsia="宋体" w:hAnsi="宋体" w:cs="宋体" w:hint="eastAsia"/>
          <w:color w:val="333333"/>
          <w:kern w:val="0"/>
          <w:szCs w:val="21"/>
        </w:rPr>
        <w:t>.1</w:t>
      </w:r>
      <w:r>
        <w:rPr>
          <w:rFonts w:ascii="宋体" w:eastAsia="宋体" w:hAnsi="宋体" w:cs="宋体" w:hint="eastAsia"/>
          <w:color w:val="333333"/>
          <w:kern w:val="0"/>
          <w:szCs w:val="21"/>
        </w:rPr>
        <w:t>获取方式：报名后从</w:t>
      </w:r>
      <w:r>
        <w:rPr>
          <w:rFonts w:ascii="宋体" w:eastAsia="宋体" w:hAnsi="宋体" w:cs="宋体" w:hint="eastAsia"/>
          <w:szCs w:val="21"/>
        </w:rPr>
        <w:t>南通港口集团有限公司网站“（</w:t>
      </w:r>
      <w:r>
        <w:rPr>
          <w:rFonts w:ascii="宋体" w:eastAsia="宋体" w:hAnsi="宋体" w:cs="宋体" w:hint="eastAsia"/>
          <w:szCs w:val="21"/>
        </w:rPr>
        <w:t>http://www.ntport.com.cn</w:t>
      </w:r>
      <w:r>
        <w:rPr>
          <w:rFonts w:ascii="宋体" w:eastAsia="宋体" w:hAnsi="宋体" w:cs="宋体" w:hint="eastAsia"/>
          <w:szCs w:val="21"/>
        </w:rPr>
        <w:t>）”</w:t>
      </w:r>
      <w:r>
        <w:rPr>
          <w:rFonts w:ascii="宋体" w:eastAsia="宋体" w:hAnsi="宋体" w:cs="宋体" w:hint="eastAsia"/>
          <w:color w:val="333333"/>
          <w:kern w:val="0"/>
          <w:szCs w:val="21"/>
        </w:rPr>
        <w:t>网上以下载方式获取。</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r>
        <w:rPr>
          <w:rFonts w:ascii="宋体" w:eastAsia="宋体" w:hAnsi="宋体" w:cs="宋体" w:hint="eastAsia"/>
          <w:color w:val="333333"/>
          <w:kern w:val="0"/>
          <w:szCs w:val="21"/>
        </w:rPr>
        <w:t>6</w:t>
      </w:r>
      <w:r>
        <w:rPr>
          <w:rFonts w:ascii="宋体" w:eastAsia="宋体" w:hAnsi="宋体" w:cs="宋体" w:hint="eastAsia"/>
          <w:color w:val="333333"/>
          <w:kern w:val="0"/>
          <w:szCs w:val="21"/>
        </w:rPr>
        <w:t>、提交响应文件截止时间：</w:t>
      </w:r>
    </w:p>
    <w:p w:rsidR="005C0E8C" w:rsidRPr="00A13F90" w:rsidRDefault="00FA5968">
      <w:pPr>
        <w:pStyle w:val="a6"/>
        <w:spacing w:before="0" w:beforeAutospacing="0" w:after="0" w:afterAutospacing="0"/>
        <w:ind w:firstLineChars="200" w:firstLine="420"/>
        <w:jc w:val="both"/>
        <w:rPr>
          <w:sz w:val="21"/>
          <w:szCs w:val="21"/>
          <w:highlight w:val="yellow"/>
        </w:rPr>
      </w:pPr>
      <w:r w:rsidRPr="00A13F90">
        <w:rPr>
          <w:rFonts w:hint="eastAsia"/>
          <w:sz w:val="21"/>
          <w:szCs w:val="21"/>
          <w:highlight w:val="yellow"/>
        </w:rPr>
        <w:t>响应文件递交时间：</w:t>
      </w:r>
      <w:r w:rsidRPr="00A13F90">
        <w:rPr>
          <w:rFonts w:hint="eastAsia"/>
          <w:sz w:val="21"/>
          <w:szCs w:val="21"/>
          <w:highlight w:val="yellow"/>
        </w:rPr>
        <w:t>2019</w:t>
      </w:r>
      <w:r w:rsidRPr="00A13F90">
        <w:rPr>
          <w:rFonts w:hint="eastAsia"/>
          <w:sz w:val="21"/>
          <w:szCs w:val="21"/>
          <w:highlight w:val="yellow"/>
        </w:rPr>
        <w:t>年</w:t>
      </w:r>
      <w:r w:rsidRPr="00A13F90">
        <w:rPr>
          <w:rFonts w:hint="eastAsia"/>
          <w:sz w:val="21"/>
          <w:szCs w:val="21"/>
          <w:highlight w:val="yellow"/>
        </w:rPr>
        <w:t>11</w:t>
      </w:r>
      <w:r w:rsidRPr="00A13F90">
        <w:rPr>
          <w:rFonts w:hint="eastAsia"/>
          <w:sz w:val="21"/>
          <w:szCs w:val="21"/>
          <w:highlight w:val="yellow"/>
        </w:rPr>
        <w:t>月</w:t>
      </w:r>
      <w:r w:rsidRPr="00A13F90">
        <w:rPr>
          <w:rFonts w:hint="eastAsia"/>
          <w:sz w:val="21"/>
          <w:szCs w:val="21"/>
          <w:highlight w:val="yellow"/>
        </w:rPr>
        <w:t>13</w:t>
      </w:r>
      <w:r w:rsidRPr="00A13F90">
        <w:rPr>
          <w:rFonts w:hint="eastAsia"/>
          <w:sz w:val="21"/>
          <w:szCs w:val="21"/>
          <w:highlight w:val="yellow"/>
        </w:rPr>
        <w:t>日</w:t>
      </w:r>
      <w:r w:rsidRPr="00A13F90">
        <w:rPr>
          <w:rFonts w:hint="eastAsia"/>
          <w:sz w:val="21"/>
          <w:szCs w:val="21"/>
          <w:highlight w:val="yellow"/>
        </w:rPr>
        <w:t>下</w:t>
      </w:r>
      <w:r w:rsidRPr="00A13F90">
        <w:rPr>
          <w:rFonts w:hint="eastAsia"/>
          <w:sz w:val="21"/>
          <w:szCs w:val="21"/>
          <w:highlight w:val="yellow"/>
        </w:rPr>
        <w:t>午</w:t>
      </w:r>
      <w:r w:rsidRPr="00A13F90">
        <w:rPr>
          <w:rFonts w:hint="eastAsia"/>
          <w:sz w:val="21"/>
          <w:szCs w:val="21"/>
          <w:highlight w:val="yellow"/>
        </w:rPr>
        <w:t>13</w:t>
      </w:r>
      <w:r w:rsidRPr="00A13F90">
        <w:rPr>
          <w:rFonts w:hint="eastAsia"/>
          <w:sz w:val="21"/>
          <w:szCs w:val="21"/>
          <w:highlight w:val="yellow"/>
        </w:rPr>
        <w:t>:</w:t>
      </w:r>
      <w:r w:rsidRPr="00A13F90">
        <w:rPr>
          <w:rFonts w:hint="eastAsia"/>
          <w:sz w:val="21"/>
          <w:szCs w:val="21"/>
          <w:highlight w:val="yellow"/>
        </w:rPr>
        <w:t>3</w:t>
      </w:r>
      <w:r w:rsidRPr="00A13F90">
        <w:rPr>
          <w:rFonts w:hint="eastAsia"/>
          <w:sz w:val="21"/>
          <w:szCs w:val="21"/>
          <w:highlight w:val="yellow"/>
        </w:rPr>
        <w:t>0</w:t>
      </w:r>
      <w:r w:rsidRPr="00A13F90">
        <w:rPr>
          <w:rFonts w:hint="eastAsia"/>
          <w:sz w:val="21"/>
          <w:szCs w:val="21"/>
          <w:highlight w:val="yellow"/>
        </w:rPr>
        <w:t>—</w:t>
      </w:r>
      <w:r w:rsidRPr="00A13F90">
        <w:rPr>
          <w:rFonts w:hint="eastAsia"/>
          <w:sz w:val="21"/>
          <w:szCs w:val="21"/>
          <w:highlight w:val="yellow"/>
        </w:rPr>
        <w:t>14</w:t>
      </w:r>
      <w:r w:rsidRPr="00A13F90">
        <w:rPr>
          <w:rFonts w:hint="eastAsia"/>
          <w:sz w:val="21"/>
          <w:szCs w:val="21"/>
          <w:highlight w:val="yellow"/>
        </w:rPr>
        <w:t>:</w:t>
      </w:r>
      <w:r w:rsidRPr="00A13F90">
        <w:rPr>
          <w:rFonts w:hint="eastAsia"/>
          <w:sz w:val="21"/>
          <w:szCs w:val="21"/>
          <w:highlight w:val="yellow"/>
        </w:rPr>
        <w:t>0</w:t>
      </w:r>
      <w:r w:rsidRPr="00A13F90">
        <w:rPr>
          <w:rFonts w:hint="eastAsia"/>
          <w:sz w:val="21"/>
          <w:szCs w:val="21"/>
          <w:highlight w:val="yellow"/>
        </w:rPr>
        <w:t>0</w:t>
      </w:r>
      <w:r w:rsidRPr="00A13F90">
        <w:rPr>
          <w:rFonts w:hint="eastAsia"/>
          <w:sz w:val="21"/>
          <w:szCs w:val="21"/>
          <w:highlight w:val="yellow"/>
        </w:rPr>
        <w:t>整（北京时间）</w:t>
      </w:r>
    </w:p>
    <w:p w:rsidR="005C0E8C" w:rsidRDefault="00FA5968">
      <w:pPr>
        <w:widowControl/>
        <w:shd w:val="clear" w:color="auto" w:fill="FFFFFF"/>
        <w:ind w:firstLineChars="200" w:firstLine="420"/>
        <w:jc w:val="left"/>
        <w:rPr>
          <w:rFonts w:ascii="宋体" w:eastAsia="宋体" w:hAnsi="宋体" w:cs="宋体"/>
          <w:color w:val="333333"/>
          <w:kern w:val="0"/>
          <w:szCs w:val="21"/>
        </w:rPr>
      </w:pPr>
      <w:r w:rsidRPr="00A13F90">
        <w:rPr>
          <w:rFonts w:ascii="宋体" w:eastAsia="宋体" w:hAnsi="宋体" w:cs="宋体" w:hint="eastAsia"/>
          <w:szCs w:val="21"/>
          <w:highlight w:val="yellow"/>
        </w:rPr>
        <w:t>响应文件递交截止时间：</w:t>
      </w:r>
      <w:r w:rsidRPr="00A13F90">
        <w:rPr>
          <w:rFonts w:ascii="宋体" w:eastAsia="宋体" w:hAnsi="宋体" w:cs="宋体" w:hint="eastAsia"/>
          <w:szCs w:val="21"/>
          <w:highlight w:val="yellow"/>
        </w:rPr>
        <w:t>2019</w:t>
      </w:r>
      <w:r w:rsidRPr="00A13F90">
        <w:rPr>
          <w:rFonts w:ascii="宋体" w:eastAsia="宋体" w:hAnsi="宋体" w:cs="宋体" w:hint="eastAsia"/>
          <w:szCs w:val="21"/>
          <w:highlight w:val="yellow"/>
        </w:rPr>
        <w:t>年</w:t>
      </w:r>
      <w:r w:rsidRPr="00A13F90">
        <w:rPr>
          <w:rFonts w:ascii="宋体" w:eastAsia="宋体" w:hAnsi="宋体" w:cs="宋体" w:hint="eastAsia"/>
          <w:szCs w:val="21"/>
          <w:highlight w:val="yellow"/>
        </w:rPr>
        <w:t>11</w:t>
      </w:r>
      <w:r w:rsidRPr="00A13F90">
        <w:rPr>
          <w:rFonts w:ascii="宋体" w:eastAsia="宋体" w:hAnsi="宋体" w:cs="宋体" w:hint="eastAsia"/>
          <w:szCs w:val="21"/>
          <w:highlight w:val="yellow"/>
        </w:rPr>
        <w:t>月</w:t>
      </w:r>
      <w:r w:rsidRPr="00A13F90">
        <w:rPr>
          <w:rFonts w:ascii="宋体" w:eastAsia="宋体" w:hAnsi="宋体" w:cs="宋体" w:hint="eastAsia"/>
          <w:szCs w:val="21"/>
          <w:highlight w:val="yellow"/>
        </w:rPr>
        <w:t>13</w:t>
      </w:r>
      <w:r w:rsidRPr="00A13F90">
        <w:rPr>
          <w:rFonts w:ascii="宋体" w:eastAsia="宋体" w:hAnsi="宋体" w:cs="宋体" w:hint="eastAsia"/>
          <w:szCs w:val="21"/>
          <w:highlight w:val="yellow"/>
        </w:rPr>
        <w:t>日</w:t>
      </w:r>
      <w:r w:rsidRPr="00A13F90">
        <w:rPr>
          <w:rFonts w:ascii="宋体" w:eastAsia="宋体" w:hAnsi="宋体" w:cs="宋体" w:hint="eastAsia"/>
          <w:szCs w:val="21"/>
          <w:highlight w:val="yellow"/>
        </w:rPr>
        <w:t>下</w:t>
      </w:r>
      <w:r w:rsidRPr="00A13F90">
        <w:rPr>
          <w:rFonts w:ascii="宋体" w:eastAsia="宋体" w:hAnsi="宋体" w:cs="宋体" w:hint="eastAsia"/>
          <w:szCs w:val="21"/>
          <w:highlight w:val="yellow"/>
        </w:rPr>
        <w:t>午</w:t>
      </w:r>
      <w:r w:rsidRPr="00A13F90">
        <w:rPr>
          <w:rFonts w:ascii="宋体" w:eastAsia="宋体" w:hAnsi="宋体" w:cs="宋体" w:hint="eastAsia"/>
          <w:szCs w:val="21"/>
          <w:highlight w:val="yellow"/>
        </w:rPr>
        <w:t>14</w:t>
      </w:r>
      <w:r w:rsidRPr="00A13F90">
        <w:rPr>
          <w:rFonts w:ascii="宋体" w:eastAsia="宋体" w:hAnsi="宋体" w:cs="宋体" w:hint="eastAsia"/>
          <w:szCs w:val="21"/>
          <w:highlight w:val="yellow"/>
        </w:rPr>
        <w:t>:</w:t>
      </w:r>
      <w:r w:rsidRPr="00A13F90">
        <w:rPr>
          <w:rFonts w:ascii="宋体" w:eastAsia="宋体" w:hAnsi="宋体" w:cs="宋体" w:hint="eastAsia"/>
          <w:szCs w:val="21"/>
          <w:highlight w:val="yellow"/>
        </w:rPr>
        <w:t>0</w:t>
      </w:r>
      <w:r w:rsidRPr="00A13F90">
        <w:rPr>
          <w:rFonts w:ascii="宋体" w:eastAsia="宋体" w:hAnsi="宋体" w:cs="宋体" w:hint="eastAsia"/>
          <w:szCs w:val="21"/>
          <w:highlight w:val="yellow"/>
        </w:rPr>
        <w:t>0</w:t>
      </w:r>
      <w:r w:rsidRPr="00A13F90">
        <w:rPr>
          <w:rFonts w:ascii="宋体" w:eastAsia="宋体" w:hAnsi="宋体" w:cs="宋体" w:hint="eastAsia"/>
          <w:szCs w:val="21"/>
          <w:highlight w:val="yellow"/>
        </w:rPr>
        <w:t>整（北京时间）</w:t>
      </w:r>
    </w:p>
    <w:p w:rsidR="005C0E8C" w:rsidRDefault="00FA5968">
      <w:pPr>
        <w:widowControl/>
        <w:shd w:val="clear" w:color="auto" w:fill="FFFFFF"/>
        <w:spacing w:before="75" w:after="75"/>
        <w:ind w:firstLineChars="200" w:firstLine="420"/>
        <w:jc w:val="left"/>
        <w:rPr>
          <w:rFonts w:ascii="宋体" w:eastAsia="宋体" w:hAnsi="宋体" w:cs="宋体"/>
          <w:b/>
          <w:bCs/>
          <w:color w:val="333333"/>
          <w:kern w:val="0"/>
          <w:szCs w:val="21"/>
          <w:highlight w:val="yellow"/>
        </w:rPr>
      </w:pPr>
      <w:r>
        <w:rPr>
          <w:rFonts w:ascii="宋体" w:eastAsia="宋体" w:hAnsi="宋体" w:cs="宋体" w:hint="eastAsia"/>
          <w:color w:val="333333"/>
          <w:kern w:val="0"/>
          <w:szCs w:val="21"/>
        </w:rPr>
        <w:t>7</w:t>
      </w:r>
      <w:r>
        <w:rPr>
          <w:rFonts w:ascii="宋体" w:eastAsia="宋体" w:hAnsi="宋体" w:cs="宋体" w:hint="eastAsia"/>
          <w:color w:val="333333"/>
          <w:kern w:val="0"/>
          <w:szCs w:val="21"/>
        </w:rPr>
        <w:t>、询价时间及地点：</w:t>
      </w:r>
    </w:p>
    <w:p w:rsidR="005C0E8C" w:rsidRDefault="00FA5968">
      <w:pPr>
        <w:pStyle w:val="a6"/>
        <w:spacing w:before="0" w:beforeAutospacing="0" w:after="0" w:afterAutospacing="0"/>
        <w:ind w:firstLineChars="200" w:firstLine="420"/>
        <w:jc w:val="both"/>
        <w:rPr>
          <w:sz w:val="21"/>
          <w:szCs w:val="21"/>
        </w:rPr>
      </w:pPr>
      <w:r w:rsidRPr="00A13F90">
        <w:rPr>
          <w:rFonts w:hint="eastAsia"/>
          <w:sz w:val="21"/>
          <w:szCs w:val="21"/>
          <w:highlight w:val="yellow"/>
        </w:rPr>
        <w:t>询价</w:t>
      </w:r>
      <w:r w:rsidRPr="00A13F90">
        <w:rPr>
          <w:rFonts w:hint="eastAsia"/>
          <w:sz w:val="21"/>
          <w:szCs w:val="21"/>
          <w:highlight w:val="yellow"/>
        </w:rPr>
        <w:t>时间：</w:t>
      </w:r>
      <w:r w:rsidRPr="00A13F90">
        <w:rPr>
          <w:rFonts w:hint="eastAsia"/>
          <w:sz w:val="21"/>
          <w:szCs w:val="21"/>
          <w:highlight w:val="yellow"/>
        </w:rPr>
        <w:t>2019</w:t>
      </w:r>
      <w:r w:rsidRPr="00A13F90">
        <w:rPr>
          <w:rFonts w:hint="eastAsia"/>
          <w:sz w:val="21"/>
          <w:szCs w:val="21"/>
          <w:highlight w:val="yellow"/>
        </w:rPr>
        <w:t>年</w:t>
      </w:r>
      <w:r w:rsidRPr="00A13F90">
        <w:rPr>
          <w:rFonts w:hint="eastAsia"/>
          <w:sz w:val="21"/>
          <w:szCs w:val="21"/>
          <w:highlight w:val="yellow"/>
        </w:rPr>
        <w:t>11</w:t>
      </w:r>
      <w:r w:rsidRPr="00A13F90">
        <w:rPr>
          <w:rFonts w:hint="eastAsia"/>
          <w:sz w:val="21"/>
          <w:szCs w:val="21"/>
          <w:highlight w:val="yellow"/>
        </w:rPr>
        <w:t>月</w:t>
      </w:r>
      <w:r w:rsidRPr="00A13F90">
        <w:rPr>
          <w:rFonts w:hint="eastAsia"/>
          <w:sz w:val="21"/>
          <w:szCs w:val="21"/>
          <w:highlight w:val="yellow"/>
        </w:rPr>
        <w:t>13</w:t>
      </w:r>
      <w:r w:rsidRPr="00A13F90">
        <w:rPr>
          <w:rFonts w:hint="eastAsia"/>
          <w:sz w:val="21"/>
          <w:szCs w:val="21"/>
          <w:highlight w:val="yellow"/>
        </w:rPr>
        <w:t>日</w:t>
      </w:r>
      <w:r w:rsidRPr="00A13F90">
        <w:rPr>
          <w:rFonts w:hint="eastAsia"/>
          <w:sz w:val="21"/>
          <w:szCs w:val="21"/>
          <w:highlight w:val="yellow"/>
        </w:rPr>
        <w:t>下</w:t>
      </w:r>
      <w:r w:rsidRPr="00A13F90">
        <w:rPr>
          <w:rFonts w:hint="eastAsia"/>
          <w:sz w:val="21"/>
          <w:szCs w:val="21"/>
          <w:highlight w:val="yellow"/>
        </w:rPr>
        <w:t>午</w:t>
      </w:r>
      <w:r w:rsidRPr="00A13F90">
        <w:rPr>
          <w:rFonts w:hint="eastAsia"/>
          <w:sz w:val="21"/>
          <w:szCs w:val="21"/>
          <w:highlight w:val="yellow"/>
        </w:rPr>
        <w:t>14</w:t>
      </w:r>
      <w:r w:rsidRPr="00A13F90">
        <w:rPr>
          <w:rFonts w:hint="eastAsia"/>
          <w:sz w:val="21"/>
          <w:szCs w:val="21"/>
          <w:highlight w:val="yellow"/>
        </w:rPr>
        <w:t>:</w:t>
      </w:r>
      <w:r w:rsidRPr="00A13F90">
        <w:rPr>
          <w:rFonts w:hint="eastAsia"/>
          <w:sz w:val="21"/>
          <w:szCs w:val="21"/>
          <w:highlight w:val="yellow"/>
        </w:rPr>
        <w:t>0</w:t>
      </w:r>
      <w:r w:rsidRPr="00A13F90">
        <w:rPr>
          <w:rFonts w:hint="eastAsia"/>
          <w:sz w:val="21"/>
          <w:szCs w:val="21"/>
          <w:highlight w:val="yellow"/>
        </w:rPr>
        <w:t>0</w:t>
      </w:r>
      <w:r w:rsidRPr="00A13F90">
        <w:rPr>
          <w:rFonts w:hint="eastAsia"/>
          <w:sz w:val="21"/>
          <w:szCs w:val="21"/>
          <w:highlight w:val="yellow"/>
        </w:rPr>
        <w:t>整（北京时间）</w:t>
      </w:r>
    </w:p>
    <w:p w:rsidR="005C0E8C" w:rsidRDefault="00FA5968">
      <w:pPr>
        <w:pStyle w:val="a6"/>
        <w:spacing w:before="0" w:beforeAutospacing="0" w:after="0" w:afterAutospacing="0"/>
        <w:ind w:firstLineChars="200" w:firstLine="420"/>
        <w:jc w:val="both"/>
        <w:rPr>
          <w:sz w:val="21"/>
          <w:szCs w:val="21"/>
        </w:rPr>
      </w:pPr>
      <w:r>
        <w:rPr>
          <w:rFonts w:hint="eastAsia"/>
          <w:sz w:val="21"/>
          <w:szCs w:val="21"/>
        </w:rPr>
        <w:lastRenderedPageBreak/>
        <w:t>询价</w:t>
      </w:r>
      <w:r>
        <w:rPr>
          <w:rFonts w:hint="eastAsia"/>
          <w:sz w:val="21"/>
          <w:szCs w:val="21"/>
        </w:rPr>
        <w:t>地点：南通港口集团有限公司</w:t>
      </w:r>
    </w:p>
    <w:p w:rsidR="005C0E8C" w:rsidRDefault="00FA5968">
      <w:pPr>
        <w:pStyle w:val="a6"/>
        <w:spacing w:before="0" w:beforeAutospacing="0" w:after="0" w:afterAutospacing="0"/>
        <w:ind w:firstLineChars="200" w:firstLine="420"/>
        <w:jc w:val="both"/>
        <w:rPr>
          <w:b/>
          <w:bCs/>
          <w:color w:val="333333"/>
          <w:sz w:val="21"/>
          <w:szCs w:val="21"/>
        </w:rPr>
      </w:pPr>
      <w:r>
        <w:rPr>
          <w:rFonts w:hint="eastAsia"/>
          <w:sz w:val="21"/>
          <w:szCs w:val="21"/>
        </w:rPr>
        <w:t>询价</w:t>
      </w:r>
      <w:r>
        <w:rPr>
          <w:rFonts w:hint="eastAsia"/>
          <w:sz w:val="21"/>
          <w:szCs w:val="21"/>
        </w:rPr>
        <w:t>地址：江苏省南通市青年西路</w:t>
      </w:r>
      <w:r>
        <w:rPr>
          <w:rFonts w:hint="eastAsia"/>
          <w:sz w:val="21"/>
          <w:szCs w:val="21"/>
        </w:rPr>
        <w:t>38</w:t>
      </w:r>
      <w:r>
        <w:rPr>
          <w:rFonts w:hint="eastAsia"/>
          <w:sz w:val="21"/>
          <w:szCs w:val="21"/>
        </w:rPr>
        <w:t>号二楼会议室</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w:t>
      </w:r>
      <w:r>
        <w:rPr>
          <w:rFonts w:ascii="宋体" w:eastAsia="宋体" w:hAnsi="宋体" w:cs="宋体" w:hint="eastAsia"/>
          <w:color w:val="333333"/>
          <w:kern w:val="0"/>
          <w:szCs w:val="21"/>
        </w:rPr>
        <w:t>、公告期限</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w:t>
      </w:r>
      <w:r>
        <w:rPr>
          <w:rFonts w:ascii="宋体" w:eastAsia="宋体" w:hAnsi="宋体" w:cs="宋体" w:hint="eastAsia"/>
          <w:color w:val="333333"/>
          <w:kern w:val="0"/>
          <w:szCs w:val="21"/>
        </w:rPr>
        <w:t>.1</w:t>
      </w:r>
      <w:r>
        <w:rPr>
          <w:rFonts w:ascii="宋体" w:eastAsia="宋体" w:hAnsi="宋体" w:cs="宋体" w:hint="eastAsia"/>
          <w:color w:val="333333"/>
          <w:kern w:val="0"/>
          <w:szCs w:val="21"/>
        </w:rPr>
        <w:t>询价公告的公告期限：自发布公告之日起</w:t>
      </w:r>
      <w:r>
        <w:rPr>
          <w:rFonts w:ascii="宋体" w:eastAsia="宋体" w:hAnsi="宋体" w:cs="宋体" w:hint="eastAsia"/>
          <w:color w:val="333333"/>
          <w:kern w:val="0"/>
          <w:szCs w:val="21"/>
        </w:rPr>
        <w:t>3</w:t>
      </w:r>
      <w:r>
        <w:rPr>
          <w:rFonts w:ascii="宋体" w:eastAsia="宋体" w:hAnsi="宋体" w:cs="宋体" w:hint="eastAsia"/>
          <w:color w:val="333333"/>
          <w:kern w:val="0"/>
          <w:szCs w:val="21"/>
        </w:rPr>
        <w:t>个工作日。</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w:t>
      </w:r>
      <w:r>
        <w:rPr>
          <w:rFonts w:ascii="宋体" w:eastAsia="宋体" w:hAnsi="宋体" w:cs="宋体" w:hint="eastAsia"/>
          <w:color w:val="333333"/>
          <w:kern w:val="0"/>
          <w:szCs w:val="21"/>
        </w:rPr>
        <w:t>.2</w:t>
      </w:r>
      <w:r>
        <w:rPr>
          <w:rFonts w:ascii="宋体" w:eastAsia="宋体" w:hAnsi="宋体" w:cs="宋体" w:hint="eastAsia"/>
          <w:color w:val="333333"/>
          <w:kern w:val="0"/>
          <w:szCs w:val="21"/>
        </w:rPr>
        <w:t>询价通知书随同询价公告一并发布，其公告期限与询价公告的期限保持一致。</w:t>
      </w:r>
    </w:p>
    <w:p w:rsidR="005C0E8C" w:rsidRDefault="00FA5968">
      <w:pPr>
        <w:pStyle w:val="a6"/>
        <w:spacing w:before="0" w:beforeAutospacing="0" w:after="0" w:afterAutospacing="0"/>
        <w:ind w:firstLineChars="200" w:firstLine="422"/>
        <w:jc w:val="both"/>
        <w:rPr>
          <w:b/>
          <w:sz w:val="21"/>
          <w:szCs w:val="21"/>
        </w:rPr>
      </w:pPr>
      <w:r>
        <w:rPr>
          <w:rFonts w:hint="eastAsia"/>
          <w:b/>
          <w:sz w:val="21"/>
          <w:szCs w:val="21"/>
        </w:rPr>
        <w:t>9</w:t>
      </w:r>
      <w:r>
        <w:rPr>
          <w:rFonts w:hint="eastAsia"/>
          <w:b/>
          <w:sz w:val="21"/>
          <w:szCs w:val="21"/>
        </w:rPr>
        <w:t>、本项目联系人及联系方式：</w:t>
      </w:r>
    </w:p>
    <w:p w:rsidR="005C0E8C" w:rsidRDefault="00FA5968">
      <w:pPr>
        <w:pStyle w:val="a6"/>
        <w:spacing w:before="0" w:beforeAutospacing="0" w:after="0" w:afterAutospacing="0"/>
        <w:ind w:firstLineChars="200" w:firstLine="420"/>
        <w:jc w:val="both"/>
        <w:rPr>
          <w:sz w:val="21"/>
          <w:szCs w:val="21"/>
        </w:rPr>
      </w:pPr>
      <w:r>
        <w:rPr>
          <w:rFonts w:hint="eastAsia"/>
          <w:sz w:val="21"/>
          <w:szCs w:val="21"/>
        </w:rPr>
        <w:t>名</w:t>
      </w:r>
      <w:r>
        <w:rPr>
          <w:rFonts w:hint="eastAsia"/>
          <w:sz w:val="21"/>
          <w:szCs w:val="21"/>
        </w:rPr>
        <w:t xml:space="preserve">    </w:t>
      </w:r>
      <w:r>
        <w:rPr>
          <w:rFonts w:hint="eastAsia"/>
          <w:sz w:val="21"/>
          <w:szCs w:val="21"/>
        </w:rPr>
        <w:t>称：南通港口集团有限公司</w:t>
      </w:r>
    </w:p>
    <w:p w:rsidR="005C0E8C" w:rsidRDefault="00FA5968">
      <w:pPr>
        <w:pStyle w:val="a6"/>
        <w:spacing w:before="0" w:beforeAutospacing="0" w:after="0" w:afterAutospacing="0"/>
        <w:ind w:firstLineChars="200" w:firstLine="420"/>
        <w:jc w:val="both"/>
        <w:rPr>
          <w:sz w:val="21"/>
          <w:szCs w:val="21"/>
        </w:rPr>
      </w:pPr>
      <w:r>
        <w:rPr>
          <w:rFonts w:hint="eastAsia"/>
          <w:sz w:val="21"/>
          <w:szCs w:val="21"/>
        </w:rPr>
        <w:t>联系地址：江苏省南通市青年西路</w:t>
      </w:r>
      <w:r>
        <w:rPr>
          <w:rFonts w:hint="eastAsia"/>
          <w:sz w:val="21"/>
          <w:szCs w:val="21"/>
        </w:rPr>
        <w:t>38</w:t>
      </w:r>
      <w:r>
        <w:rPr>
          <w:rFonts w:hint="eastAsia"/>
          <w:sz w:val="21"/>
          <w:szCs w:val="21"/>
        </w:rPr>
        <w:t>号</w:t>
      </w:r>
      <w:r>
        <w:rPr>
          <w:rFonts w:hint="eastAsia"/>
          <w:sz w:val="21"/>
          <w:szCs w:val="21"/>
        </w:rPr>
        <w:t>A912</w:t>
      </w:r>
      <w:r>
        <w:rPr>
          <w:rFonts w:hint="eastAsia"/>
          <w:sz w:val="21"/>
          <w:szCs w:val="21"/>
        </w:rPr>
        <w:t>室</w:t>
      </w:r>
    </w:p>
    <w:p w:rsidR="005C0E8C" w:rsidRDefault="00FA5968">
      <w:pPr>
        <w:pStyle w:val="a6"/>
        <w:spacing w:before="0" w:beforeAutospacing="0" w:after="0" w:afterAutospacing="0"/>
        <w:ind w:firstLineChars="200" w:firstLine="420"/>
        <w:jc w:val="both"/>
        <w:rPr>
          <w:sz w:val="21"/>
          <w:szCs w:val="21"/>
        </w:rPr>
      </w:pPr>
      <w:r>
        <w:rPr>
          <w:rFonts w:hint="eastAsia"/>
          <w:sz w:val="21"/>
          <w:szCs w:val="21"/>
        </w:rPr>
        <w:t>联</w:t>
      </w:r>
      <w:r>
        <w:rPr>
          <w:rFonts w:hint="eastAsia"/>
          <w:sz w:val="21"/>
          <w:szCs w:val="21"/>
        </w:rPr>
        <w:t xml:space="preserve"> </w:t>
      </w:r>
      <w:r>
        <w:rPr>
          <w:rFonts w:hint="eastAsia"/>
          <w:sz w:val="21"/>
          <w:szCs w:val="21"/>
        </w:rPr>
        <w:t>系</w:t>
      </w:r>
      <w:r>
        <w:rPr>
          <w:rFonts w:hint="eastAsia"/>
          <w:sz w:val="21"/>
          <w:szCs w:val="21"/>
        </w:rPr>
        <w:t xml:space="preserve"> </w:t>
      </w:r>
      <w:r>
        <w:rPr>
          <w:rFonts w:hint="eastAsia"/>
          <w:sz w:val="21"/>
          <w:szCs w:val="21"/>
        </w:rPr>
        <w:t>人：张锦荣</w:t>
      </w:r>
    </w:p>
    <w:p w:rsidR="005C0E8C" w:rsidRDefault="00FA5968">
      <w:pPr>
        <w:pStyle w:val="a6"/>
        <w:spacing w:before="0" w:beforeAutospacing="0" w:after="0" w:afterAutospacing="0"/>
        <w:ind w:firstLineChars="200" w:firstLine="420"/>
        <w:jc w:val="both"/>
        <w:rPr>
          <w:sz w:val="21"/>
          <w:szCs w:val="21"/>
        </w:rPr>
      </w:pPr>
      <w:r>
        <w:rPr>
          <w:rFonts w:hint="eastAsia"/>
          <w:sz w:val="21"/>
          <w:szCs w:val="21"/>
        </w:rPr>
        <w:t>电话：</w:t>
      </w:r>
      <w:r>
        <w:rPr>
          <w:rFonts w:hint="eastAsia"/>
          <w:sz w:val="21"/>
          <w:szCs w:val="21"/>
        </w:rPr>
        <w:t>0513-85167264</w:t>
      </w:r>
    </w:p>
    <w:p w:rsidR="005C0E8C" w:rsidRDefault="00FA5968">
      <w:pPr>
        <w:pStyle w:val="a6"/>
        <w:spacing w:before="0" w:beforeAutospacing="0" w:after="0" w:afterAutospacing="0"/>
        <w:ind w:firstLineChars="200" w:firstLine="420"/>
        <w:jc w:val="both"/>
        <w:rPr>
          <w:sz w:val="21"/>
          <w:szCs w:val="21"/>
        </w:rPr>
      </w:pPr>
      <w:r>
        <w:rPr>
          <w:rFonts w:hint="eastAsia"/>
          <w:sz w:val="21"/>
          <w:szCs w:val="21"/>
        </w:rPr>
        <w:t>传真：</w:t>
      </w:r>
      <w:r>
        <w:rPr>
          <w:rFonts w:hint="eastAsia"/>
          <w:sz w:val="21"/>
          <w:szCs w:val="21"/>
        </w:rPr>
        <w:t>0513-83527025</w:t>
      </w:r>
    </w:p>
    <w:p w:rsidR="005C0E8C" w:rsidRDefault="00FA5968">
      <w:pPr>
        <w:pStyle w:val="a6"/>
        <w:spacing w:before="0" w:beforeAutospacing="0" w:after="0" w:afterAutospacing="0"/>
        <w:ind w:firstLineChars="200" w:firstLine="420"/>
        <w:jc w:val="both"/>
        <w:rPr>
          <w:sz w:val="21"/>
          <w:szCs w:val="21"/>
        </w:rPr>
      </w:pPr>
      <w:r>
        <w:rPr>
          <w:rFonts w:hint="eastAsia"/>
          <w:sz w:val="21"/>
          <w:szCs w:val="21"/>
        </w:rPr>
        <w:t>邮政编码：</w:t>
      </w:r>
      <w:r>
        <w:rPr>
          <w:rFonts w:hint="eastAsia"/>
          <w:sz w:val="21"/>
          <w:szCs w:val="21"/>
        </w:rPr>
        <w:t>226006</w:t>
      </w:r>
    </w:p>
    <w:p w:rsidR="005C0E8C" w:rsidRDefault="00FA5968">
      <w:pPr>
        <w:pStyle w:val="a6"/>
        <w:spacing w:before="0" w:beforeAutospacing="0" w:after="0" w:afterAutospacing="0"/>
        <w:ind w:firstLineChars="200" w:firstLine="422"/>
        <w:jc w:val="both"/>
        <w:rPr>
          <w:b/>
          <w:sz w:val="21"/>
          <w:szCs w:val="21"/>
        </w:rPr>
      </w:pPr>
      <w:r>
        <w:rPr>
          <w:rFonts w:hint="eastAsia"/>
          <w:b/>
          <w:sz w:val="21"/>
          <w:szCs w:val="21"/>
        </w:rPr>
        <w:t>10</w:t>
      </w:r>
      <w:r>
        <w:rPr>
          <w:rFonts w:hint="eastAsia"/>
          <w:b/>
          <w:sz w:val="21"/>
          <w:szCs w:val="21"/>
        </w:rPr>
        <w:t>、信息发布：</w:t>
      </w:r>
    </w:p>
    <w:p w:rsidR="005C0E8C" w:rsidRDefault="00FA5968">
      <w:pPr>
        <w:pStyle w:val="pa-2"/>
        <w:spacing w:before="0" w:beforeAutospacing="0" w:after="0" w:afterAutospacing="0"/>
        <w:ind w:leftChars="170" w:left="357"/>
        <w:rPr>
          <w:rFonts w:eastAsia="宋体"/>
          <w:sz w:val="21"/>
          <w:szCs w:val="21"/>
        </w:rPr>
      </w:pPr>
      <w:r>
        <w:rPr>
          <w:rFonts w:eastAsia="宋体" w:hint="eastAsia"/>
          <w:sz w:val="21"/>
          <w:szCs w:val="21"/>
        </w:rPr>
        <w:t xml:space="preserve"> </w:t>
      </w:r>
      <w:r>
        <w:rPr>
          <w:rFonts w:eastAsia="宋体" w:hint="eastAsia"/>
          <w:sz w:val="21"/>
          <w:szCs w:val="21"/>
        </w:rPr>
        <w:t>本项目相关的</w:t>
      </w:r>
      <w:r>
        <w:rPr>
          <w:rFonts w:eastAsia="宋体" w:hint="eastAsia"/>
          <w:sz w:val="21"/>
          <w:szCs w:val="21"/>
        </w:rPr>
        <w:t>询价</w:t>
      </w:r>
      <w:r>
        <w:rPr>
          <w:rFonts w:eastAsia="宋体" w:hint="eastAsia"/>
          <w:sz w:val="21"/>
          <w:szCs w:val="21"/>
        </w:rPr>
        <w:t>文件澄清、修改以及终止公告、成交结果公告等信息均通过南通港口集团有限公司网站“（</w:t>
      </w:r>
      <w:r>
        <w:rPr>
          <w:rFonts w:eastAsia="宋体" w:hint="eastAsia"/>
          <w:sz w:val="21"/>
          <w:szCs w:val="21"/>
        </w:rPr>
        <w:t>http://www.ntport.com.cn</w:t>
      </w:r>
      <w:r>
        <w:rPr>
          <w:rFonts w:eastAsia="宋体" w:hint="eastAsia"/>
          <w:sz w:val="21"/>
          <w:szCs w:val="21"/>
        </w:rPr>
        <w:t>）”公布。</w:t>
      </w:r>
    </w:p>
    <w:p w:rsidR="005C0E8C" w:rsidRDefault="00FA5968">
      <w:pPr>
        <w:pStyle w:val="pa-2"/>
        <w:spacing w:before="0" w:beforeAutospacing="0" w:after="0" w:afterAutospacing="0"/>
        <w:ind w:leftChars="170" w:left="357" w:firstLineChars="200" w:firstLine="420"/>
        <w:rPr>
          <w:rFonts w:eastAsia="宋体"/>
          <w:sz w:val="21"/>
          <w:szCs w:val="21"/>
        </w:rPr>
      </w:pPr>
      <w:r>
        <w:rPr>
          <w:rFonts w:eastAsia="宋体" w:hint="eastAsia"/>
          <w:sz w:val="21"/>
          <w:szCs w:val="21"/>
        </w:rPr>
        <w:t>采购人在南通港口集团有限公司网站公布的信息视为已送达各供应商，供应商有义务在参加采购活动期间浏览相关网站。</w:t>
      </w:r>
    </w:p>
    <w:p w:rsidR="005C0E8C" w:rsidRDefault="005C0E8C">
      <w:pPr>
        <w:widowControl/>
        <w:shd w:val="clear" w:color="auto" w:fill="FFFFFF"/>
        <w:spacing w:before="100" w:after="100"/>
        <w:ind w:firstLine="480"/>
        <w:jc w:val="left"/>
        <w:rPr>
          <w:rFonts w:ascii="宋体" w:eastAsia="宋体" w:hAnsi="宋体" w:cs="宋体"/>
          <w:color w:val="333333"/>
          <w:kern w:val="0"/>
          <w:szCs w:val="21"/>
        </w:rPr>
      </w:pPr>
    </w:p>
    <w:p w:rsidR="005C0E8C" w:rsidRDefault="00FA5968">
      <w:pPr>
        <w:widowControl/>
        <w:shd w:val="clear" w:color="auto" w:fill="FFFFFF"/>
        <w:spacing w:before="100" w:after="100"/>
        <w:ind w:firstLine="48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100" w:after="100" w:line="360" w:lineRule="atLeast"/>
        <w:jc w:val="left"/>
        <w:rPr>
          <w:rFonts w:ascii="Calibri" w:eastAsia="宋体" w:hAnsi="Calibri" w:cs="Calibri"/>
          <w:color w:val="333333"/>
          <w:kern w:val="0"/>
          <w:sz w:val="24"/>
          <w:szCs w:val="24"/>
        </w:rPr>
      </w:pPr>
      <w:r>
        <w:rPr>
          <w:rFonts w:ascii="Calibri" w:eastAsia="宋体" w:hAnsi="Calibri" w:cs="Calibri"/>
          <w:color w:val="333333"/>
          <w:kern w:val="0"/>
          <w:sz w:val="24"/>
          <w:szCs w:val="24"/>
        </w:rPr>
        <w:t> </w:t>
      </w:r>
    </w:p>
    <w:p w:rsidR="005C0E8C" w:rsidRDefault="005C0E8C">
      <w:pPr>
        <w:widowControl/>
        <w:shd w:val="clear" w:color="auto" w:fill="FFFFFF"/>
        <w:spacing w:before="100" w:after="100" w:line="360" w:lineRule="atLeast"/>
        <w:jc w:val="left"/>
        <w:rPr>
          <w:rFonts w:ascii="Calibri" w:eastAsia="宋体" w:hAnsi="Calibri" w:cs="Calibri"/>
          <w:color w:val="333333"/>
          <w:kern w:val="0"/>
          <w:sz w:val="24"/>
          <w:szCs w:val="24"/>
        </w:rPr>
      </w:pPr>
    </w:p>
    <w:p w:rsidR="005C0E8C" w:rsidRDefault="005C0E8C">
      <w:pPr>
        <w:widowControl/>
        <w:shd w:val="clear" w:color="auto" w:fill="FFFFFF"/>
        <w:spacing w:before="100" w:after="100" w:line="360" w:lineRule="atLeast"/>
        <w:jc w:val="left"/>
        <w:rPr>
          <w:rFonts w:ascii="Calibri" w:eastAsia="宋体" w:hAnsi="Calibri" w:cs="Calibri"/>
          <w:color w:val="333333"/>
          <w:kern w:val="0"/>
          <w:sz w:val="24"/>
          <w:szCs w:val="24"/>
        </w:rPr>
      </w:pPr>
    </w:p>
    <w:p w:rsidR="005C0E8C" w:rsidRDefault="005C0E8C">
      <w:pPr>
        <w:widowControl/>
        <w:shd w:val="clear" w:color="auto" w:fill="FFFFFF"/>
        <w:spacing w:before="100" w:after="100" w:line="360" w:lineRule="atLeast"/>
        <w:jc w:val="left"/>
        <w:rPr>
          <w:rFonts w:ascii="Calibri" w:eastAsia="宋体" w:hAnsi="Calibri" w:cs="Calibri"/>
          <w:color w:val="333333"/>
          <w:kern w:val="0"/>
          <w:sz w:val="24"/>
          <w:szCs w:val="24"/>
        </w:rPr>
      </w:pPr>
    </w:p>
    <w:p w:rsidR="005C0E8C" w:rsidRDefault="005C0E8C">
      <w:pPr>
        <w:widowControl/>
        <w:shd w:val="clear" w:color="auto" w:fill="FFFFFF"/>
        <w:spacing w:before="100" w:after="100" w:line="360" w:lineRule="atLeast"/>
        <w:jc w:val="left"/>
        <w:rPr>
          <w:rFonts w:ascii="Calibri" w:eastAsia="宋体" w:hAnsi="Calibri" w:cs="Calibri"/>
          <w:color w:val="333333"/>
          <w:kern w:val="0"/>
          <w:sz w:val="24"/>
          <w:szCs w:val="24"/>
        </w:rPr>
      </w:pPr>
    </w:p>
    <w:p w:rsidR="005C0E8C" w:rsidRDefault="005C0E8C">
      <w:pPr>
        <w:widowControl/>
        <w:shd w:val="clear" w:color="auto" w:fill="FFFFFF"/>
        <w:spacing w:before="100" w:after="100" w:line="360" w:lineRule="atLeast"/>
        <w:jc w:val="left"/>
        <w:rPr>
          <w:rFonts w:ascii="Calibri" w:eastAsia="宋体" w:hAnsi="Calibri" w:cs="Calibri"/>
          <w:color w:val="333333"/>
          <w:kern w:val="0"/>
          <w:sz w:val="24"/>
          <w:szCs w:val="24"/>
        </w:rPr>
      </w:pPr>
    </w:p>
    <w:p w:rsidR="005C0E8C" w:rsidRDefault="005C0E8C">
      <w:pPr>
        <w:widowControl/>
        <w:shd w:val="clear" w:color="auto" w:fill="FFFFFF"/>
        <w:spacing w:before="100" w:after="100" w:line="360" w:lineRule="atLeast"/>
        <w:jc w:val="left"/>
        <w:rPr>
          <w:rFonts w:ascii="Calibri" w:eastAsia="宋体" w:hAnsi="Calibri" w:cs="Calibri"/>
          <w:color w:val="333333"/>
          <w:kern w:val="0"/>
          <w:sz w:val="24"/>
          <w:szCs w:val="24"/>
        </w:rPr>
      </w:pPr>
    </w:p>
    <w:p w:rsidR="005C0E8C" w:rsidRDefault="005C0E8C">
      <w:pPr>
        <w:widowControl/>
        <w:shd w:val="clear" w:color="auto" w:fill="FFFFFF"/>
        <w:spacing w:before="100" w:after="100" w:line="360" w:lineRule="atLeast"/>
        <w:jc w:val="left"/>
        <w:rPr>
          <w:rFonts w:ascii="Calibri" w:eastAsia="宋体" w:hAnsi="Calibri" w:cs="Calibri"/>
          <w:color w:val="333333"/>
          <w:kern w:val="0"/>
          <w:sz w:val="24"/>
          <w:szCs w:val="24"/>
        </w:rPr>
      </w:pPr>
    </w:p>
    <w:p w:rsidR="005C0E8C" w:rsidRDefault="005C0E8C">
      <w:pPr>
        <w:widowControl/>
        <w:shd w:val="clear" w:color="auto" w:fill="FFFFFF"/>
        <w:spacing w:before="100" w:after="100" w:line="360" w:lineRule="atLeast"/>
        <w:jc w:val="left"/>
        <w:rPr>
          <w:rFonts w:ascii="Calibri" w:eastAsia="宋体" w:hAnsi="Calibri" w:cs="Calibri"/>
          <w:color w:val="333333"/>
          <w:kern w:val="0"/>
          <w:sz w:val="24"/>
          <w:szCs w:val="24"/>
        </w:rPr>
      </w:pPr>
    </w:p>
    <w:p w:rsidR="005C0E8C" w:rsidRDefault="005C0E8C">
      <w:pPr>
        <w:widowControl/>
        <w:shd w:val="clear" w:color="auto" w:fill="FFFFFF"/>
        <w:spacing w:before="100" w:after="100" w:line="360" w:lineRule="atLeast"/>
        <w:jc w:val="left"/>
        <w:rPr>
          <w:rFonts w:ascii="Calibri" w:eastAsia="宋体" w:hAnsi="Calibri" w:cs="Calibri"/>
          <w:color w:val="333333"/>
          <w:kern w:val="0"/>
          <w:sz w:val="24"/>
          <w:szCs w:val="24"/>
        </w:rPr>
      </w:pPr>
    </w:p>
    <w:p w:rsidR="005C0E8C" w:rsidRDefault="005C0E8C">
      <w:pPr>
        <w:widowControl/>
        <w:shd w:val="clear" w:color="auto" w:fill="FFFFFF"/>
        <w:spacing w:before="100" w:after="100" w:line="360" w:lineRule="atLeast"/>
        <w:jc w:val="left"/>
        <w:rPr>
          <w:rFonts w:ascii="Calibri" w:eastAsia="宋体" w:hAnsi="Calibri" w:cs="Calibri"/>
          <w:color w:val="333333"/>
          <w:kern w:val="0"/>
          <w:sz w:val="24"/>
          <w:szCs w:val="24"/>
        </w:rPr>
      </w:pPr>
    </w:p>
    <w:p w:rsidR="005C0E8C" w:rsidRDefault="005C0E8C">
      <w:pPr>
        <w:widowControl/>
        <w:shd w:val="clear" w:color="auto" w:fill="FFFFFF"/>
        <w:spacing w:before="100" w:after="100" w:line="360" w:lineRule="atLeast"/>
        <w:jc w:val="left"/>
        <w:rPr>
          <w:rFonts w:ascii="Calibri" w:eastAsia="宋体" w:hAnsi="Calibri" w:cs="Calibri"/>
          <w:color w:val="333333"/>
          <w:kern w:val="0"/>
          <w:sz w:val="24"/>
          <w:szCs w:val="24"/>
        </w:rPr>
      </w:pPr>
    </w:p>
    <w:p w:rsidR="005C0E8C" w:rsidRDefault="005C0E8C">
      <w:pPr>
        <w:widowControl/>
        <w:shd w:val="clear" w:color="auto" w:fill="FFFFFF"/>
        <w:spacing w:before="100" w:after="100" w:line="360" w:lineRule="atLeast"/>
        <w:jc w:val="left"/>
        <w:rPr>
          <w:rFonts w:ascii="Calibri" w:eastAsia="宋体" w:hAnsi="Calibri" w:cs="Calibri"/>
          <w:color w:val="333333"/>
          <w:kern w:val="0"/>
          <w:sz w:val="24"/>
          <w:szCs w:val="24"/>
        </w:rPr>
      </w:pPr>
    </w:p>
    <w:p w:rsidR="005C0E8C" w:rsidRDefault="005C0E8C">
      <w:pPr>
        <w:widowControl/>
        <w:shd w:val="clear" w:color="auto" w:fill="FFFFFF"/>
        <w:spacing w:before="100" w:after="100" w:line="360" w:lineRule="atLeast"/>
        <w:jc w:val="left"/>
        <w:rPr>
          <w:rFonts w:ascii="Calibri" w:eastAsia="宋体" w:hAnsi="Calibri" w:cs="Calibri"/>
          <w:color w:val="333333"/>
          <w:kern w:val="0"/>
          <w:sz w:val="24"/>
          <w:szCs w:val="24"/>
        </w:rPr>
      </w:pPr>
    </w:p>
    <w:p w:rsidR="005C0E8C" w:rsidRDefault="005C0E8C">
      <w:pPr>
        <w:widowControl/>
        <w:shd w:val="clear" w:color="auto" w:fill="FFFFFF"/>
        <w:spacing w:before="100" w:after="100" w:line="360" w:lineRule="atLeast"/>
        <w:jc w:val="left"/>
        <w:rPr>
          <w:rFonts w:ascii="Calibri" w:eastAsia="宋体" w:hAnsi="Calibri" w:cs="Calibri"/>
          <w:color w:val="333333"/>
          <w:kern w:val="0"/>
          <w:sz w:val="24"/>
          <w:szCs w:val="24"/>
        </w:rPr>
      </w:pPr>
    </w:p>
    <w:p w:rsidR="005C0E8C" w:rsidRDefault="00FA5968">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43"/>
        </w:rPr>
        <w:lastRenderedPageBreak/>
        <w:t>第二章</w:t>
      </w:r>
      <w:r>
        <w:rPr>
          <w:rFonts w:ascii="宋体" w:eastAsia="宋体" w:hAnsi="宋体" w:cs="宋体" w:hint="eastAsia"/>
          <w:b/>
          <w:bCs/>
          <w:color w:val="333333"/>
          <w:kern w:val="0"/>
          <w:sz w:val="43"/>
        </w:rPr>
        <w:t>  </w:t>
      </w:r>
      <w:r>
        <w:rPr>
          <w:rFonts w:ascii="宋体" w:eastAsia="宋体" w:hAnsi="宋体" w:cs="宋体" w:hint="eastAsia"/>
          <w:b/>
          <w:bCs/>
          <w:color w:val="333333"/>
          <w:kern w:val="0"/>
          <w:sz w:val="43"/>
        </w:rPr>
        <w:t>询价须知</w:t>
      </w:r>
    </w:p>
    <w:p w:rsidR="005C0E8C" w:rsidRDefault="00FA5968">
      <w:pPr>
        <w:widowControl/>
        <w:shd w:val="clear" w:color="auto" w:fill="FFFFFF"/>
        <w:jc w:val="left"/>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         </w:t>
      </w:r>
    </w:p>
    <w:p w:rsidR="005C0E8C" w:rsidRDefault="00FA5968">
      <w:pPr>
        <w:widowControl/>
        <w:numPr>
          <w:ilvl w:val="0"/>
          <w:numId w:val="1"/>
        </w:numPr>
        <w:shd w:val="clear" w:color="auto" w:fill="FFFFFF"/>
        <w:spacing w:before="100" w:after="100" w:line="435" w:lineRule="atLeast"/>
        <w:jc w:val="left"/>
        <w:rPr>
          <w:rFonts w:ascii="宋体" w:eastAsia="宋体" w:hAnsi="宋体" w:cs="宋体"/>
          <w:b/>
          <w:bCs/>
          <w:color w:val="333333"/>
          <w:kern w:val="0"/>
          <w:sz w:val="31"/>
        </w:rPr>
      </w:pPr>
      <w:r>
        <w:rPr>
          <w:rFonts w:ascii="宋体" w:eastAsia="宋体" w:hAnsi="宋体" w:cs="宋体" w:hint="eastAsia"/>
          <w:b/>
          <w:bCs/>
          <w:color w:val="333333"/>
          <w:kern w:val="0"/>
          <w:szCs w:val="21"/>
        </w:rPr>
        <w:t> </w:t>
      </w:r>
      <w:r>
        <w:rPr>
          <w:rFonts w:ascii="宋体" w:eastAsia="宋体" w:hAnsi="宋体" w:cs="宋体" w:hint="eastAsia"/>
          <w:b/>
          <w:bCs/>
          <w:color w:val="333333"/>
          <w:kern w:val="0"/>
          <w:szCs w:val="21"/>
        </w:rPr>
        <w:t>询价须知前附表</w:t>
      </w:r>
    </w:p>
    <w:tbl>
      <w:tblPr>
        <w:tblW w:w="996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72"/>
        <w:gridCol w:w="1479"/>
        <w:gridCol w:w="8017"/>
      </w:tblGrid>
      <w:tr w:rsidR="005C0E8C">
        <w:trPr>
          <w:trHeight w:val="434"/>
          <w:jc w:val="center"/>
        </w:trPr>
        <w:tc>
          <w:tcPr>
            <w:tcW w:w="472"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hint="eastAsia"/>
                <w:szCs w:val="21"/>
              </w:rPr>
              <w:t>序号</w:t>
            </w:r>
          </w:p>
        </w:tc>
        <w:tc>
          <w:tcPr>
            <w:tcW w:w="1479"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hint="eastAsia"/>
                <w:szCs w:val="21"/>
              </w:rPr>
              <w:t>内</w:t>
            </w:r>
            <w:r>
              <w:rPr>
                <w:rFonts w:ascii="宋体" w:eastAsia="宋体" w:hAnsi="宋体"/>
                <w:szCs w:val="21"/>
              </w:rPr>
              <w:t>容</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hint="eastAsia"/>
                <w:szCs w:val="21"/>
              </w:rPr>
              <w:t>说明与要求</w:t>
            </w:r>
          </w:p>
        </w:tc>
      </w:tr>
      <w:tr w:rsidR="005C0E8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szCs w:val="21"/>
              </w:rPr>
              <w:t>1</w:t>
            </w:r>
          </w:p>
        </w:tc>
        <w:tc>
          <w:tcPr>
            <w:tcW w:w="1479"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采购人</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tabs>
                <w:tab w:val="left" w:pos="4320"/>
              </w:tabs>
              <w:overflowPunct w:val="0"/>
              <w:rPr>
                <w:rFonts w:ascii="宋体" w:eastAsia="宋体" w:hAnsi="宋体"/>
                <w:bCs/>
                <w:szCs w:val="21"/>
              </w:rPr>
            </w:pPr>
            <w:r>
              <w:rPr>
                <w:rFonts w:ascii="宋体" w:eastAsia="宋体" w:hAnsi="宋体" w:hint="eastAsia"/>
                <w:bCs/>
                <w:szCs w:val="21"/>
              </w:rPr>
              <w:t>南通港口集团有限公司</w:t>
            </w:r>
          </w:p>
        </w:tc>
      </w:tr>
      <w:tr w:rsidR="005C0E8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项目名称</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tabs>
                <w:tab w:val="left" w:pos="3600"/>
              </w:tabs>
              <w:autoSpaceDE w:val="0"/>
              <w:autoSpaceDN w:val="0"/>
              <w:spacing w:line="360" w:lineRule="auto"/>
              <w:rPr>
                <w:rFonts w:ascii="宋体" w:eastAsia="宋体" w:hAnsi="宋体" w:cs="宋体"/>
                <w:b/>
                <w:kern w:val="0"/>
                <w:szCs w:val="21"/>
              </w:rPr>
            </w:pPr>
            <w:r>
              <w:rPr>
                <w:rFonts w:ascii="宋体" w:eastAsia="宋体" w:hAnsi="宋体" w:hint="eastAsia"/>
                <w:bCs/>
                <w:szCs w:val="21"/>
              </w:rPr>
              <w:t>南通港口集团机关职工食堂厨房设备采购</w:t>
            </w:r>
          </w:p>
        </w:tc>
      </w:tr>
      <w:tr w:rsidR="005C0E8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cs="宋体" w:hint="eastAsia"/>
                <w:kern w:val="0"/>
                <w:szCs w:val="21"/>
              </w:rPr>
              <w:t>项目概况</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pStyle w:val="a3"/>
              <w:snapToGrid w:val="0"/>
              <w:spacing w:line="360" w:lineRule="auto"/>
            </w:pPr>
            <w:r>
              <w:rPr>
                <w:rFonts w:eastAsia="宋体" w:hAnsi="宋体" w:hint="eastAsia"/>
                <w:bCs/>
                <w:szCs w:val="21"/>
              </w:rPr>
              <w:t>南通港口集团办公楼二楼西</w:t>
            </w:r>
            <w:r>
              <w:rPr>
                <w:rFonts w:eastAsia="宋体" w:hAnsi="宋体" w:hint="eastAsia"/>
                <w:bCs/>
                <w:szCs w:val="21"/>
              </w:rPr>
              <w:t>改造成职工食堂，购置厨房设备（包括排烟、通风、卫生等），及用餐桌椅等用具。厨房布局包含烹饪间、加工间、备餐间、洗消间、主食库、副食库等。</w:t>
            </w:r>
          </w:p>
        </w:tc>
      </w:tr>
      <w:tr w:rsidR="005C0E8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bookmarkStart w:id="0" w:name="_Toc342034603"/>
            <w:r>
              <w:rPr>
                <w:rFonts w:ascii="宋体" w:eastAsia="宋体" w:hAnsi="宋体" w:hint="eastAsia"/>
                <w:szCs w:val="21"/>
              </w:rPr>
              <w:t>是否接受联合体投标</w:t>
            </w:r>
            <w:bookmarkEnd w:id="0"/>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不接受</w:t>
            </w:r>
          </w:p>
        </w:tc>
      </w:tr>
      <w:tr w:rsidR="005C0E8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分包情况</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不允许</w:t>
            </w:r>
          </w:p>
        </w:tc>
      </w:tr>
      <w:tr w:rsidR="005C0E8C">
        <w:trPr>
          <w:trHeight w:val="313"/>
          <w:jc w:val="center"/>
        </w:trPr>
        <w:tc>
          <w:tcPr>
            <w:tcW w:w="472"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szCs w:val="21"/>
              </w:rPr>
              <w:t>6</w:t>
            </w:r>
          </w:p>
        </w:tc>
        <w:tc>
          <w:tcPr>
            <w:tcW w:w="1479"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现场考察</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不组织（如需要，投标人可自行前往，采购人提供必要的协助）。</w:t>
            </w:r>
          </w:p>
        </w:tc>
      </w:tr>
      <w:tr w:rsidR="005C0E8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szCs w:val="21"/>
              </w:rPr>
              <w:t>7</w:t>
            </w:r>
          </w:p>
        </w:tc>
        <w:tc>
          <w:tcPr>
            <w:tcW w:w="1479"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询价</w:t>
            </w:r>
            <w:r>
              <w:rPr>
                <w:rFonts w:ascii="宋体" w:eastAsia="宋体" w:hAnsi="宋体" w:hint="eastAsia"/>
                <w:szCs w:val="21"/>
              </w:rPr>
              <w:t>前答疑会</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不组织</w:t>
            </w:r>
          </w:p>
        </w:tc>
      </w:tr>
      <w:tr w:rsidR="005C0E8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szCs w:val="21"/>
              </w:rPr>
              <w:t>8</w:t>
            </w:r>
          </w:p>
        </w:tc>
        <w:tc>
          <w:tcPr>
            <w:tcW w:w="1479"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报价人提出问题截止时间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2019</w:t>
            </w:r>
            <w:r>
              <w:rPr>
                <w:rFonts w:ascii="宋体" w:eastAsia="宋体" w:hAnsi="宋体" w:hint="eastAsia"/>
                <w:szCs w:val="21"/>
              </w:rPr>
              <w:t>年</w:t>
            </w:r>
            <w:r>
              <w:rPr>
                <w:rFonts w:ascii="宋体" w:eastAsia="宋体" w:hAnsi="宋体" w:hint="eastAsia"/>
                <w:szCs w:val="21"/>
                <w:u w:val="single"/>
              </w:rPr>
              <w:t xml:space="preserve"> 11  </w:t>
            </w:r>
            <w:r>
              <w:rPr>
                <w:rFonts w:ascii="宋体" w:eastAsia="宋体" w:hAnsi="宋体" w:hint="eastAsia"/>
                <w:szCs w:val="21"/>
              </w:rPr>
              <w:t>月</w:t>
            </w:r>
            <w:r>
              <w:rPr>
                <w:rFonts w:ascii="宋体" w:eastAsia="宋体" w:hAnsi="宋体" w:hint="eastAsia"/>
                <w:szCs w:val="21"/>
                <w:u w:val="single"/>
              </w:rPr>
              <w:t xml:space="preserve"> 12  </w:t>
            </w:r>
            <w:r>
              <w:rPr>
                <w:rFonts w:ascii="宋体" w:eastAsia="宋体" w:hAnsi="宋体" w:hint="eastAsia"/>
                <w:szCs w:val="21"/>
              </w:rPr>
              <w:t>日</w:t>
            </w:r>
            <w:r>
              <w:rPr>
                <w:rFonts w:ascii="宋体" w:eastAsia="宋体" w:hAnsi="宋体" w:hint="eastAsia"/>
                <w:szCs w:val="21"/>
              </w:rPr>
              <w:t>17</w:t>
            </w:r>
            <w:r>
              <w:rPr>
                <w:rFonts w:ascii="宋体" w:eastAsia="宋体" w:hAnsi="宋体" w:hint="eastAsia"/>
                <w:szCs w:val="21"/>
              </w:rPr>
              <w:t>：</w:t>
            </w:r>
            <w:r>
              <w:rPr>
                <w:rFonts w:ascii="宋体" w:eastAsia="宋体" w:hAnsi="宋体" w:hint="eastAsia"/>
                <w:szCs w:val="21"/>
              </w:rPr>
              <w:t>00</w:t>
            </w:r>
            <w:r>
              <w:rPr>
                <w:rFonts w:ascii="宋体" w:eastAsia="宋体" w:hAnsi="宋体" w:hint="eastAsia"/>
                <w:szCs w:val="21"/>
              </w:rPr>
              <w:t>时</w:t>
            </w:r>
          </w:p>
        </w:tc>
      </w:tr>
      <w:tr w:rsidR="005C0E8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hint="eastAsia"/>
                <w:szCs w:val="21"/>
              </w:rPr>
              <w:t>9</w:t>
            </w:r>
          </w:p>
        </w:tc>
        <w:tc>
          <w:tcPr>
            <w:tcW w:w="1479"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bookmarkStart w:id="1" w:name="_Toc342034636"/>
            <w:r>
              <w:rPr>
                <w:rFonts w:ascii="宋体" w:eastAsia="宋体" w:hAnsi="宋体" w:hint="eastAsia"/>
                <w:szCs w:val="21"/>
              </w:rPr>
              <w:t>采购人书面澄清的时</w:t>
            </w:r>
            <w:bookmarkStart w:id="2" w:name="_Toc342034637"/>
            <w:bookmarkEnd w:id="1"/>
            <w:r>
              <w:rPr>
                <w:rFonts w:ascii="宋体" w:eastAsia="宋体" w:hAnsi="宋体" w:hint="eastAsia"/>
                <w:szCs w:val="21"/>
              </w:rPr>
              <w:t>间</w:t>
            </w:r>
            <w:bookmarkEnd w:id="2"/>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收到澄清</w:t>
            </w:r>
            <w:r>
              <w:rPr>
                <w:rFonts w:ascii="宋体" w:eastAsia="宋体" w:hAnsi="宋体" w:hint="eastAsia"/>
                <w:szCs w:val="21"/>
              </w:rPr>
              <w:t>24</w:t>
            </w:r>
            <w:r>
              <w:rPr>
                <w:rFonts w:ascii="宋体" w:eastAsia="宋体" w:hAnsi="宋体" w:hint="eastAsia"/>
                <w:szCs w:val="21"/>
              </w:rPr>
              <w:t>小时内（以发出时间为准）</w:t>
            </w:r>
          </w:p>
        </w:tc>
      </w:tr>
      <w:tr w:rsidR="005C0E8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hint="eastAsia"/>
                <w:szCs w:val="21"/>
              </w:rPr>
              <w:t>10</w:t>
            </w:r>
          </w:p>
        </w:tc>
        <w:tc>
          <w:tcPr>
            <w:tcW w:w="1479"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合格供应商的资格要求</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1</w:t>
            </w:r>
            <w:r>
              <w:rPr>
                <w:rFonts w:ascii="宋体" w:eastAsia="宋体" w:hAnsi="宋体" w:hint="eastAsia"/>
                <w:szCs w:val="21"/>
              </w:rPr>
              <w:t>、合格供应商的一般条件：</w:t>
            </w:r>
          </w:p>
          <w:p w:rsidR="005C0E8C" w:rsidRDefault="00FA5968">
            <w:pPr>
              <w:rPr>
                <w:rFonts w:ascii="宋体" w:eastAsia="宋体" w:hAnsi="宋体"/>
                <w:szCs w:val="21"/>
              </w:rPr>
            </w:pPr>
            <w:r>
              <w:rPr>
                <w:rFonts w:ascii="宋体" w:eastAsia="宋体" w:hAnsi="宋体" w:hint="eastAsia"/>
                <w:szCs w:val="21"/>
              </w:rPr>
              <w:t>1.1</w:t>
            </w:r>
            <w:r>
              <w:rPr>
                <w:rFonts w:ascii="宋体" w:eastAsia="宋体" w:hAnsi="宋体" w:hint="eastAsia"/>
                <w:szCs w:val="21"/>
              </w:rPr>
              <w:t>具有独立承担民事责任的能力；</w:t>
            </w:r>
          </w:p>
          <w:p w:rsidR="005C0E8C" w:rsidRDefault="00FA5968">
            <w:pPr>
              <w:rPr>
                <w:rFonts w:ascii="宋体" w:eastAsia="宋体" w:hAnsi="宋体"/>
                <w:szCs w:val="21"/>
              </w:rPr>
            </w:pPr>
            <w:r>
              <w:rPr>
                <w:rFonts w:ascii="宋体" w:eastAsia="宋体" w:hAnsi="宋体" w:hint="eastAsia"/>
                <w:szCs w:val="21"/>
              </w:rPr>
              <w:t>1.2</w:t>
            </w:r>
            <w:r>
              <w:rPr>
                <w:rFonts w:ascii="宋体" w:eastAsia="宋体" w:hAnsi="宋体" w:hint="eastAsia"/>
                <w:szCs w:val="21"/>
              </w:rPr>
              <w:t>具有良好的商业信誉和健全的财务会计制度；</w:t>
            </w:r>
          </w:p>
          <w:p w:rsidR="005C0E8C" w:rsidRDefault="00FA5968">
            <w:pPr>
              <w:rPr>
                <w:rFonts w:ascii="宋体" w:eastAsia="宋体" w:hAnsi="宋体"/>
                <w:szCs w:val="21"/>
              </w:rPr>
            </w:pPr>
            <w:r>
              <w:rPr>
                <w:rFonts w:ascii="宋体" w:eastAsia="宋体" w:hAnsi="宋体" w:hint="eastAsia"/>
                <w:szCs w:val="21"/>
              </w:rPr>
              <w:t>1.3</w:t>
            </w:r>
            <w:r>
              <w:rPr>
                <w:rFonts w:ascii="宋体" w:eastAsia="宋体" w:hAnsi="宋体" w:hint="eastAsia"/>
                <w:szCs w:val="21"/>
              </w:rPr>
              <w:t>具有履行合同所必需的专业技术能力；</w:t>
            </w:r>
          </w:p>
          <w:p w:rsidR="005C0E8C" w:rsidRDefault="00FA5968">
            <w:pPr>
              <w:rPr>
                <w:rFonts w:ascii="宋体" w:eastAsia="宋体" w:hAnsi="宋体"/>
                <w:szCs w:val="21"/>
              </w:rPr>
            </w:pPr>
            <w:r>
              <w:rPr>
                <w:rFonts w:ascii="宋体" w:eastAsia="宋体" w:hAnsi="宋体" w:hint="eastAsia"/>
                <w:szCs w:val="21"/>
              </w:rPr>
              <w:t>1.4</w:t>
            </w:r>
            <w:r>
              <w:rPr>
                <w:rFonts w:ascii="宋体" w:eastAsia="宋体" w:hAnsi="宋体" w:hint="eastAsia"/>
                <w:szCs w:val="21"/>
              </w:rPr>
              <w:t>有依法缴纳税收和社会保障资金的良好记录；</w:t>
            </w:r>
          </w:p>
          <w:p w:rsidR="005C0E8C" w:rsidRDefault="00FA5968">
            <w:pPr>
              <w:rPr>
                <w:rFonts w:ascii="宋体" w:eastAsia="宋体" w:hAnsi="宋体"/>
                <w:szCs w:val="21"/>
              </w:rPr>
            </w:pPr>
            <w:r>
              <w:rPr>
                <w:rFonts w:ascii="宋体" w:eastAsia="宋体" w:hAnsi="宋体" w:hint="eastAsia"/>
                <w:szCs w:val="21"/>
              </w:rPr>
              <w:t>1.5</w:t>
            </w:r>
            <w:r>
              <w:rPr>
                <w:rFonts w:ascii="宋体" w:eastAsia="宋体" w:hAnsi="宋体" w:hint="eastAsia"/>
                <w:szCs w:val="21"/>
              </w:rPr>
              <w:t>参加采购活动前三年内，在经营活动中没有重大违法记录；</w:t>
            </w:r>
          </w:p>
          <w:p w:rsidR="005C0E8C" w:rsidRDefault="00FA5968">
            <w:pPr>
              <w:rPr>
                <w:rFonts w:ascii="宋体" w:eastAsia="宋体" w:hAnsi="宋体"/>
                <w:szCs w:val="21"/>
              </w:rPr>
            </w:pPr>
            <w:r>
              <w:rPr>
                <w:rFonts w:ascii="宋体" w:eastAsia="宋体" w:hAnsi="宋体" w:hint="eastAsia"/>
                <w:szCs w:val="21"/>
              </w:rPr>
              <w:t>1.6</w:t>
            </w:r>
            <w:r>
              <w:rPr>
                <w:rFonts w:ascii="宋体" w:eastAsia="宋体" w:hAnsi="宋体" w:hint="eastAsia"/>
                <w:szCs w:val="21"/>
              </w:rPr>
              <w:t>法律、行政法规规定的其他条件。</w:t>
            </w:r>
          </w:p>
          <w:p w:rsidR="005C0E8C" w:rsidRDefault="00FA5968">
            <w:pPr>
              <w:rPr>
                <w:rFonts w:ascii="宋体" w:eastAsia="宋体" w:hAnsi="宋体"/>
                <w:szCs w:val="21"/>
              </w:rPr>
            </w:pPr>
            <w:r>
              <w:rPr>
                <w:rFonts w:ascii="宋体" w:eastAsia="宋体" w:hAnsi="宋体" w:hint="eastAsia"/>
                <w:szCs w:val="21"/>
              </w:rPr>
              <w:t>2</w:t>
            </w:r>
            <w:r>
              <w:rPr>
                <w:rFonts w:ascii="宋体" w:eastAsia="宋体" w:hAnsi="宋体" w:hint="eastAsia"/>
                <w:szCs w:val="21"/>
              </w:rPr>
              <w:t>、合格供应商的特殊条件：</w:t>
            </w:r>
          </w:p>
          <w:p w:rsidR="005C0E8C" w:rsidRDefault="00FA5968">
            <w:pPr>
              <w:rPr>
                <w:rFonts w:ascii="宋体" w:eastAsia="宋体" w:hAnsi="宋体"/>
                <w:szCs w:val="21"/>
              </w:rPr>
            </w:pPr>
            <w:r>
              <w:rPr>
                <w:rFonts w:ascii="宋体" w:eastAsia="宋体" w:hAnsi="宋体" w:cs="宋体" w:hint="eastAsia"/>
                <w:szCs w:val="21"/>
              </w:rPr>
              <w:t>2.1</w:t>
            </w:r>
            <w:r>
              <w:rPr>
                <w:rFonts w:ascii="宋体" w:eastAsia="宋体" w:hAnsi="宋体" w:cs="宋体" w:hint="eastAsia"/>
                <w:szCs w:val="21"/>
              </w:rPr>
              <w:t>投标人具有独立法人资格，持有工商行政管理部门核发的有效营业执照，</w:t>
            </w:r>
            <w:r>
              <w:rPr>
                <w:rFonts w:ascii="宋体" w:eastAsia="宋体" w:hAnsi="宋体" w:hint="eastAsia"/>
                <w:szCs w:val="21"/>
              </w:rPr>
              <w:t>有基本帐户开户许可证。</w:t>
            </w:r>
          </w:p>
          <w:p w:rsidR="005C0E8C" w:rsidRDefault="00FA5968">
            <w:pPr>
              <w:rPr>
                <w:rFonts w:ascii="宋体" w:eastAsia="宋体" w:hAnsi="宋体" w:cs="宋体"/>
                <w:szCs w:val="21"/>
              </w:rPr>
            </w:pPr>
            <w:r>
              <w:rPr>
                <w:rFonts w:ascii="宋体" w:eastAsia="宋体" w:hAnsi="宋体" w:cs="宋体" w:hint="eastAsia"/>
                <w:szCs w:val="21"/>
              </w:rPr>
              <w:t>2</w:t>
            </w:r>
            <w:r>
              <w:rPr>
                <w:rFonts w:ascii="宋体" w:eastAsia="宋体" w:hAnsi="宋体" w:cs="宋体"/>
                <w:szCs w:val="21"/>
              </w:rPr>
              <w:t>.</w:t>
            </w:r>
            <w:r>
              <w:rPr>
                <w:rFonts w:ascii="宋体" w:eastAsia="宋体" w:hAnsi="宋体" w:cs="宋体" w:hint="eastAsia"/>
                <w:szCs w:val="21"/>
              </w:rPr>
              <w:t>2</w:t>
            </w:r>
            <w:r>
              <w:rPr>
                <w:rFonts w:ascii="宋体" w:eastAsia="宋体" w:hAnsi="宋体" w:hint="eastAsia"/>
                <w:szCs w:val="21"/>
              </w:rPr>
              <w:t>单位负责人为同一人或者存在直接控股、管理关系的不同供应商，不得参加同一合同项下的采购活动。</w:t>
            </w:r>
          </w:p>
        </w:tc>
      </w:tr>
      <w:tr w:rsidR="005C0E8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hint="eastAsia"/>
                <w:szCs w:val="21"/>
              </w:rPr>
              <w:t>11</w:t>
            </w:r>
          </w:p>
        </w:tc>
        <w:tc>
          <w:tcPr>
            <w:tcW w:w="1479" w:type="dxa"/>
            <w:tcBorders>
              <w:top w:val="single" w:sz="4" w:space="0" w:color="auto"/>
              <w:left w:val="single" w:sz="4" w:space="0" w:color="auto"/>
              <w:bottom w:val="single" w:sz="4" w:space="0" w:color="auto"/>
              <w:right w:val="single" w:sz="4" w:space="0" w:color="auto"/>
            </w:tcBorders>
            <w:vAlign w:val="center"/>
          </w:tcPr>
          <w:p w:rsidR="005C0E8C" w:rsidRDefault="00FA5968">
            <w:pPr>
              <w:spacing w:line="276" w:lineRule="auto"/>
              <w:ind w:leftChars="15" w:left="31" w:rightChars="15" w:right="31"/>
              <w:rPr>
                <w:rFonts w:ascii="宋体" w:eastAsia="宋体" w:hAnsi="宋体"/>
                <w:szCs w:val="21"/>
              </w:rPr>
            </w:pPr>
            <w:r>
              <w:rPr>
                <w:rFonts w:ascii="宋体" w:eastAsia="宋体" w:hAnsi="宋体" w:hint="eastAsia"/>
                <w:szCs w:val="21"/>
              </w:rPr>
              <w:t>构成报价文件的其它材料</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highlight w:val="green"/>
              </w:rPr>
            </w:pPr>
            <w:bookmarkStart w:id="3" w:name="_Toc342034673"/>
            <w:r>
              <w:rPr>
                <w:rFonts w:ascii="宋体" w:eastAsia="宋体" w:hAnsi="宋体" w:hint="eastAsia"/>
                <w:szCs w:val="21"/>
              </w:rPr>
              <w:t>报价</w:t>
            </w:r>
            <w:r>
              <w:rPr>
                <w:rFonts w:ascii="宋体" w:eastAsia="宋体" w:hAnsi="宋体" w:hint="eastAsia"/>
                <w:szCs w:val="21"/>
              </w:rPr>
              <w:t>文件的修改和澄清文件</w:t>
            </w:r>
            <w:bookmarkEnd w:id="3"/>
            <w:r>
              <w:rPr>
                <w:rFonts w:ascii="宋体" w:eastAsia="宋体" w:hAnsi="宋体" w:hint="eastAsia"/>
                <w:szCs w:val="21"/>
              </w:rPr>
              <w:t>（如有）</w:t>
            </w:r>
          </w:p>
        </w:tc>
      </w:tr>
      <w:tr w:rsidR="005C0E8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szCs w:val="21"/>
              </w:rPr>
              <w:t>1</w:t>
            </w:r>
            <w:r>
              <w:rPr>
                <w:rFonts w:ascii="宋体" w:eastAsia="宋体" w:hAnsi="宋体" w:hint="eastAsia"/>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 w:val="18"/>
                <w:szCs w:val="18"/>
                <w:highlight w:val="yellow"/>
              </w:rPr>
            </w:pPr>
            <w:r>
              <w:rPr>
                <w:rFonts w:ascii="宋体" w:eastAsia="宋体" w:hAnsi="宋体" w:hint="eastAsia"/>
                <w:sz w:val="18"/>
                <w:szCs w:val="18"/>
              </w:rPr>
              <w:t>技术选择性方案</w:t>
            </w:r>
            <w:r>
              <w:rPr>
                <w:rFonts w:ascii="宋体" w:eastAsia="宋体" w:hAnsi="宋体" w:hint="eastAsia"/>
                <w:sz w:val="18"/>
                <w:szCs w:val="18"/>
              </w:rPr>
              <w:t xml:space="preserve"> </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不接受</w:t>
            </w:r>
            <w:r>
              <w:rPr>
                <w:rFonts w:ascii="宋体" w:eastAsia="宋体" w:hAnsi="宋体" w:hint="eastAsia"/>
                <w:szCs w:val="21"/>
              </w:rPr>
              <w:t xml:space="preserve"> </w:t>
            </w:r>
          </w:p>
        </w:tc>
      </w:tr>
      <w:tr w:rsidR="005C0E8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hint="eastAsia"/>
                <w:szCs w:val="21"/>
              </w:rPr>
              <w:t>13</w:t>
            </w:r>
          </w:p>
        </w:tc>
        <w:tc>
          <w:tcPr>
            <w:tcW w:w="1479"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报价方式</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固定总价</w:t>
            </w:r>
            <w:r>
              <w:rPr>
                <w:rFonts w:ascii="宋体" w:eastAsia="宋体" w:hAnsi="宋体" w:hint="eastAsia"/>
                <w:szCs w:val="21"/>
              </w:rPr>
              <w:t xml:space="preserve">     </w:t>
            </w:r>
          </w:p>
        </w:tc>
      </w:tr>
      <w:tr w:rsidR="005C0E8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hint="eastAsia"/>
                <w:szCs w:val="21"/>
              </w:rPr>
              <w:t>14</w:t>
            </w:r>
          </w:p>
        </w:tc>
        <w:tc>
          <w:tcPr>
            <w:tcW w:w="1479"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合同期内调价</w:t>
            </w:r>
            <w:r>
              <w:rPr>
                <w:rFonts w:ascii="宋体" w:eastAsia="宋体" w:hAnsi="宋体" w:hint="eastAsia"/>
                <w:szCs w:val="21"/>
              </w:rPr>
              <w:t xml:space="preserve">  </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不接受</w:t>
            </w:r>
          </w:p>
        </w:tc>
      </w:tr>
      <w:tr w:rsidR="005C0E8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hint="eastAsia"/>
                <w:szCs w:val="21"/>
              </w:rPr>
              <w:t>15</w:t>
            </w:r>
          </w:p>
        </w:tc>
        <w:tc>
          <w:tcPr>
            <w:tcW w:w="1479"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采购资金支付程序及方式</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详见“</w:t>
            </w:r>
            <w:r>
              <w:rPr>
                <w:rFonts w:ascii="宋体" w:eastAsia="宋体" w:hAnsi="宋体" w:hint="eastAsia"/>
                <w:szCs w:val="21"/>
              </w:rPr>
              <w:t>第五部分</w:t>
            </w:r>
            <w:r>
              <w:rPr>
                <w:rFonts w:ascii="宋体" w:eastAsia="宋体" w:hAnsi="宋体" w:hint="eastAsia"/>
                <w:szCs w:val="21"/>
              </w:rPr>
              <w:t xml:space="preserve">  </w:t>
            </w:r>
            <w:r>
              <w:rPr>
                <w:rFonts w:ascii="宋体" w:eastAsia="宋体" w:hAnsi="宋体" w:hint="eastAsia"/>
                <w:szCs w:val="21"/>
              </w:rPr>
              <w:t>合同文本</w:t>
            </w:r>
            <w:r>
              <w:rPr>
                <w:rFonts w:ascii="宋体" w:eastAsia="宋体" w:hAnsi="宋体" w:hint="eastAsia"/>
                <w:szCs w:val="21"/>
              </w:rPr>
              <w:t>”。</w:t>
            </w:r>
          </w:p>
        </w:tc>
      </w:tr>
      <w:tr w:rsidR="005C0E8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hint="eastAsia"/>
                <w:szCs w:val="21"/>
              </w:rPr>
              <w:lastRenderedPageBreak/>
              <w:t>16</w:t>
            </w:r>
          </w:p>
        </w:tc>
        <w:tc>
          <w:tcPr>
            <w:tcW w:w="1479"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响应文件递交时间</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详见</w:t>
            </w:r>
            <w:r>
              <w:rPr>
                <w:rFonts w:ascii="宋体" w:eastAsia="宋体" w:hAnsi="宋体" w:hint="eastAsia"/>
                <w:szCs w:val="21"/>
              </w:rPr>
              <w:t>询价</w:t>
            </w:r>
            <w:r>
              <w:rPr>
                <w:rFonts w:ascii="宋体" w:eastAsia="宋体" w:hAnsi="宋体" w:hint="eastAsia"/>
                <w:szCs w:val="21"/>
              </w:rPr>
              <w:t>公告</w:t>
            </w:r>
          </w:p>
        </w:tc>
      </w:tr>
      <w:tr w:rsidR="005C0E8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hint="eastAsia"/>
                <w:szCs w:val="21"/>
              </w:rPr>
              <w:t>17</w:t>
            </w:r>
          </w:p>
        </w:tc>
        <w:tc>
          <w:tcPr>
            <w:tcW w:w="1479"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响应文件递交截止时间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highlight w:val="green"/>
              </w:rPr>
            </w:pPr>
            <w:r>
              <w:rPr>
                <w:rFonts w:ascii="宋体" w:eastAsia="宋体" w:hAnsi="宋体" w:hint="eastAsia"/>
                <w:szCs w:val="21"/>
              </w:rPr>
              <w:t>详见</w:t>
            </w:r>
            <w:r>
              <w:rPr>
                <w:rFonts w:ascii="宋体" w:eastAsia="宋体" w:hAnsi="宋体" w:hint="eastAsia"/>
                <w:szCs w:val="21"/>
              </w:rPr>
              <w:t>询价</w:t>
            </w:r>
            <w:r>
              <w:rPr>
                <w:rFonts w:ascii="宋体" w:eastAsia="宋体" w:hAnsi="宋体" w:hint="eastAsia"/>
                <w:szCs w:val="21"/>
              </w:rPr>
              <w:t>公告</w:t>
            </w:r>
          </w:p>
        </w:tc>
      </w:tr>
      <w:tr w:rsidR="005C0E8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hint="eastAsia"/>
                <w:szCs w:val="21"/>
              </w:rPr>
              <w:t>18</w:t>
            </w:r>
          </w:p>
        </w:tc>
        <w:tc>
          <w:tcPr>
            <w:tcW w:w="1479"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询价</w:t>
            </w:r>
            <w:r>
              <w:rPr>
                <w:rFonts w:ascii="宋体" w:eastAsia="宋体" w:hAnsi="宋体" w:hint="eastAsia"/>
                <w:szCs w:val="21"/>
              </w:rPr>
              <w:t>时间</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highlight w:val="green"/>
              </w:rPr>
            </w:pPr>
            <w:r>
              <w:rPr>
                <w:rFonts w:ascii="宋体" w:eastAsia="宋体" w:hAnsi="宋体" w:hint="eastAsia"/>
                <w:szCs w:val="21"/>
              </w:rPr>
              <w:t>详见</w:t>
            </w:r>
            <w:r>
              <w:rPr>
                <w:rFonts w:ascii="宋体" w:eastAsia="宋体" w:hAnsi="宋体" w:hint="eastAsia"/>
                <w:szCs w:val="21"/>
              </w:rPr>
              <w:t>询价</w:t>
            </w:r>
            <w:r>
              <w:rPr>
                <w:rFonts w:ascii="宋体" w:eastAsia="宋体" w:hAnsi="宋体" w:hint="eastAsia"/>
                <w:szCs w:val="21"/>
              </w:rPr>
              <w:t>公告</w:t>
            </w:r>
          </w:p>
        </w:tc>
      </w:tr>
      <w:tr w:rsidR="005C0E8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hint="eastAsia"/>
                <w:szCs w:val="21"/>
              </w:rPr>
              <w:t>19</w:t>
            </w:r>
          </w:p>
        </w:tc>
        <w:tc>
          <w:tcPr>
            <w:tcW w:w="1479"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询价</w:t>
            </w:r>
            <w:r>
              <w:rPr>
                <w:rFonts w:ascii="宋体" w:eastAsia="宋体" w:hAnsi="宋体" w:hint="eastAsia"/>
                <w:szCs w:val="21"/>
              </w:rPr>
              <w:t>地点</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highlight w:val="green"/>
              </w:rPr>
            </w:pPr>
            <w:r>
              <w:rPr>
                <w:rFonts w:ascii="宋体" w:eastAsia="宋体" w:hAnsi="宋体" w:hint="eastAsia"/>
                <w:szCs w:val="21"/>
              </w:rPr>
              <w:t>详见</w:t>
            </w:r>
            <w:r>
              <w:rPr>
                <w:rFonts w:ascii="宋体" w:eastAsia="宋体" w:hAnsi="宋体" w:hint="eastAsia"/>
                <w:szCs w:val="21"/>
              </w:rPr>
              <w:t>询价</w:t>
            </w:r>
            <w:r>
              <w:rPr>
                <w:rFonts w:ascii="宋体" w:eastAsia="宋体" w:hAnsi="宋体" w:hint="eastAsia"/>
                <w:szCs w:val="21"/>
              </w:rPr>
              <w:t>公告</w:t>
            </w:r>
          </w:p>
        </w:tc>
      </w:tr>
      <w:tr w:rsidR="005C0E8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hint="eastAsia"/>
                <w:szCs w:val="21"/>
              </w:rPr>
              <w:t>20</w:t>
            </w:r>
          </w:p>
        </w:tc>
        <w:tc>
          <w:tcPr>
            <w:tcW w:w="1479"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询价</w:t>
            </w:r>
            <w:r>
              <w:rPr>
                <w:rFonts w:ascii="宋体" w:eastAsia="宋体" w:hAnsi="宋体" w:hint="eastAsia"/>
                <w:szCs w:val="21"/>
              </w:rPr>
              <w:t>地址</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highlight w:val="green"/>
              </w:rPr>
            </w:pPr>
            <w:r>
              <w:rPr>
                <w:rFonts w:ascii="宋体" w:eastAsia="宋体" w:hAnsi="宋体" w:hint="eastAsia"/>
                <w:szCs w:val="21"/>
              </w:rPr>
              <w:t>详见</w:t>
            </w:r>
            <w:r>
              <w:rPr>
                <w:rFonts w:ascii="宋体" w:eastAsia="宋体" w:hAnsi="宋体" w:hint="eastAsia"/>
                <w:szCs w:val="21"/>
              </w:rPr>
              <w:t>询价</w:t>
            </w:r>
            <w:r>
              <w:rPr>
                <w:rFonts w:ascii="宋体" w:eastAsia="宋体" w:hAnsi="宋体" w:hint="eastAsia"/>
                <w:szCs w:val="21"/>
              </w:rPr>
              <w:t>公告</w:t>
            </w:r>
          </w:p>
        </w:tc>
      </w:tr>
      <w:tr w:rsidR="005C0E8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b/>
                <w:szCs w:val="21"/>
              </w:rPr>
            </w:pPr>
            <w:r>
              <w:rPr>
                <w:rFonts w:ascii="宋体" w:eastAsia="宋体" w:hAnsi="宋体" w:hint="eastAsia"/>
                <w:szCs w:val="21"/>
              </w:rPr>
              <w:t>21</w:t>
            </w:r>
          </w:p>
        </w:tc>
        <w:tc>
          <w:tcPr>
            <w:tcW w:w="1479"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报价</w:t>
            </w:r>
            <w:r>
              <w:rPr>
                <w:rFonts w:ascii="宋体" w:eastAsia="宋体" w:hAnsi="宋体" w:hint="eastAsia"/>
                <w:szCs w:val="21"/>
              </w:rPr>
              <w:t>有效期</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lang w:val="zh-CN"/>
              </w:rPr>
              <w:t>自递交响应文件截止之日起</w:t>
            </w:r>
            <w:r>
              <w:rPr>
                <w:rFonts w:ascii="宋体" w:eastAsia="宋体" w:hAnsi="宋体" w:hint="eastAsia"/>
                <w:szCs w:val="21"/>
              </w:rPr>
              <w:t>6</w:t>
            </w:r>
            <w:r>
              <w:rPr>
                <w:rFonts w:ascii="宋体" w:eastAsia="宋体" w:hAnsi="宋体" w:hint="eastAsia"/>
                <w:szCs w:val="21"/>
                <w:lang w:val="zh-CN"/>
              </w:rPr>
              <w:t>0</w:t>
            </w:r>
            <w:r>
              <w:rPr>
                <w:rFonts w:ascii="宋体" w:eastAsia="宋体" w:hAnsi="宋体" w:hint="eastAsia"/>
                <w:szCs w:val="21"/>
                <w:lang w:val="zh-CN"/>
              </w:rPr>
              <w:t>日历天</w:t>
            </w:r>
          </w:p>
        </w:tc>
      </w:tr>
      <w:tr w:rsidR="005C0E8C">
        <w:trPr>
          <w:trHeight w:val="2772"/>
          <w:jc w:val="center"/>
        </w:trPr>
        <w:tc>
          <w:tcPr>
            <w:tcW w:w="472"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hint="eastAsia"/>
                <w:szCs w:val="21"/>
              </w:rPr>
              <w:t>22</w:t>
            </w:r>
          </w:p>
        </w:tc>
        <w:tc>
          <w:tcPr>
            <w:tcW w:w="1479"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询价</w:t>
            </w:r>
            <w:r>
              <w:rPr>
                <w:rFonts w:ascii="宋体" w:eastAsia="宋体" w:hAnsi="宋体" w:hint="eastAsia"/>
                <w:szCs w:val="21"/>
              </w:rPr>
              <w:t>保证金</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1</w:t>
            </w:r>
            <w:r>
              <w:rPr>
                <w:rFonts w:ascii="宋体" w:eastAsia="宋体" w:hAnsi="宋体" w:hint="eastAsia"/>
                <w:szCs w:val="21"/>
              </w:rPr>
              <w:t>、保证金金额：</w:t>
            </w:r>
            <w:r>
              <w:rPr>
                <w:rFonts w:ascii="宋体" w:eastAsia="宋体" w:hAnsi="宋体" w:hint="eastAsia"/>
                <w:b/>
                <w:szCs w:val="21"/>
                <w:highlight w:val="yellow"/>
              </w:rPr>
              <w:t>人民币</w:t>
            </w:r>
            <w:r>
              <w:rPr>
                <w:rFonts w:ascii="宋体" w:eastAsia="宋体" w:hAnsi="宋体" w:hint="eastAsia"/>
                <w:b/>
                <w:szCs w:val="21"/>
                <w:highlight w:val="yellow"/>
                <w:u w:val="single"/>
              </w:rPr>
              <w:t>2000</w:t>
            </w:r>
            <w:r>
              <w:rPr>
                <w:rFonts w:ascii="宋体" w:eastAsia="宋体" w:hAnsi="宋体" w:hint="eastAsia"/>
                <w:b/>
                <w:szCs w:val="21"/>
                <w:highlight w:val="yellow"/>
              </w:rPr>
              <w:t>元。</w:t>
            </w:r>
          </w:p>
          <w:p w:rsidR="005C0E8C" w:rsidRDefault="00FA5968">
            <w:pPr>
              <w:rPr>
                <w:rFonts w:ascii="宋体" w:eastAsia="宋体" w:hAnsi="宋体"/>
                <w:szCs w:val="21"/>
              </w:rPr>
            </w:pPr>
            <w:r>
              <w:rPr>
                <w:rFonts w:ascii="宋体" w:eastAsia="宋体" w:hAnsi="宋体" w:hint="eastAsia"/>
                <w:szCs w:val="21"/>
              </w:rPr>
              <w:t>2</w:t>
            </w:r>
            <w:r>
              <w:rPr>
                <w:rFonts w:ascii="宋体" w:eastAsia="宋体" w:hAnsi="宋体" w:hint="eastAsia"/>
                <w:szCs w:val="21"/>
              </w:rPr>
              <w:t>、保证金缴纳形式：采用银行转账、电汇形式缴纳。</w:t>
            </w:r>
          </w:p>
          <w:p w:rsidR="005C0E8C" w:rsidRDefault="00FA5968">
            <w:pPr>
              <w:rPr>
                <w:rFonts w:ascii="宋体" w:eastAsia="宋体" w:hAnsi="宋体"/>
                <w:szCs w:val="21"/>
              </w:rPr>
            </w:pPr>
            <w:r>
              <w:rPr>
                <w:rFonts w:ascii="宋体" w:eastAsia="宋体" w:hAnsi="宋体" w:hint="eastAsia"/>
                <w:szCs w:val="21"/>
              </w:rPr>
              <w:t>3</w:t>
            </w:r>
            <w:r>
              <w:rPr>
                <w:rFonts w:ascii="宋体" w:eastAsia="宋体" w:hAnsi="宋体" w:hint="eastAsia"/>
                <w:szCs w:val="21"/>
              </w:rPr>
              <w:t>、缴纳方式：</w:t>
            </w:r>
            <w:r>
              <w:rPr>
                <w:rFonts w:ascii="宋体" w:eastAsia="宋体" w:hAnsi="宋体" w:hint="eastAsia"/>
                <w:szCs w:val="21"/>
              </w:rPr>
              <w:t>询价</w:t>
            </w:r>
            <w:r>
              <w:rPr>
                <w:rFonts w:ascii="宋体" w:eastAsia="宋体" w:hAnsi="宋体" w:hint="eastAsia"/>
                <w:szCs w:val="21"/>
              </w:rPr>
              <w:t>保证金必须以供应商名义办理，不得以供应商分支机构、个人或其它名义办理；供应商须将保证金划转到</w:t>
            </w:r>
            <w:r>
              <w:rPr>
                <w:rFonts w:ascii="宋体" w:eastAsia="宋体" w:hAnsi="宋体" w:hint="eastAsia"/>
                <w:szCs w:val="21"/>
              </w:rPr>
              <w:t>询价</w:t>
            </w:r>
            <w:r>
              <w:rPr>
                <w:rFonts w:ascii="宋体" w:eastAsia="宋体" w:hAnsi="宋体" w:hint="eastAsia"/>
                <w:szCs w:val="21"/>
              </w:rPr>
              <w:t>文件指定的</w:t>
            </w:r>
            <w:r>
              <w:rPr>
                <w:rFonts w:ascii="宋体" w:eastAsia="宋体" w:hAnsi="宋体" w:hint="eastAsia"/>
                <w:szCs w:val="21"/>
              </w:rPr>
              <w:t>询价</w:t>
            </w:r>
            <w:r>
              <w:rPr>
                <w:rFonts w:ascii="宋体" w:eastAsia="宋体" w:hAnsi="宋体" w:hint="eastAsia"/>
                <w:szCs w:val="21"/>
              </w:rPr>
              <w:t>保证金收取账户，否则视为未按要求缴纳</w:t>
            </w:r>
            <w:r>
              <w:rPr>
                <w:rFonts w:ascii="宋体" w:eastAsia="宋体" w:hAnsi="宋体" w:hint="eastAsia"/>
                <w:szCs w:val="21"/>
              </w:rPr>
              <w:t>询价</w:t>
            </w:r>
            <w:r>
              <w:rPr>
                <w:rFonts w:ascii="宋体" w:eastAsia="宋体" w:hAnsi="宋体" w:hint="eastAsia"/>
                <w:szCs w:val="21"/>
              </w:rPr>
              <w:t>保证金。</w:t>
            </w:r>
          </w:p>
          <w:p w:rsidR="005C0E8C" w:rsidRDefault="00FA5968">
            <w:pPr>
              <w:rPr>
                <w:rFonts w:ascii="宋体" w:eastAsia="宋体" w:hAnsi="宋体"/>
                <w:szCs w:val="21"/>
              </w:rPr>
            </w:pPr>
            <w:r>
              <w:rPr>
                <w:rFonts w:ascii="宋体" w:eastAsia="宋体" w:hAnsi="宋体" w:hint="eastAsia"/>
                <w:szCs w:val="21"/>
              </w:rPr>
              <w:t>4</w:t>
            </w:r>
            <w:r>
              <w:rPr>
                <w:rFonts w:ascii="宋体" w:eastAsia="宋体" w:hAnsi="宋体" w:hint="eastAsia"/>
                <w:szCs w:val="21"/>
              </w:rPr>
              <w:t>、收取人：南通港口集团有限公司</w:t>
            </w:r>
            <w:r>
              <w:rPr>
                <w:rFonts w:ascii="宋体" w:eastAsia="宋体" w:hAnsi="宋体" w:hint="eastAsia"/>
                <w:szCs w:val="21"/>
              </w:rPr>
              <w:t xml:space="preserve"> </w:t>
            </w:r>
          </w:p>
          <w:p w:rsidR="005C0E8C" w:rsidRDefault="00FA5968">
            <w:pPr>
              <w:rPr>
                <w:rFonts w:ascii="宋体" w:eastAsia="宋体" w:hAnsi="宋体"/>
                <w:szCs w:val="21"/>
              </w:rPr>
            </w:pPr>
            <w:r>
              <w:rPr>
                <w:rFonts w:ascii="宋体" w:eastAsia="宋体" w:hAnsi="宋体" w:hint="eastAsia"/>
                <w:szCs w:val="21"/>
              </w:rPr>
              <w:t>5</w:t>
            </w:r>
            <w:r>
              <w:rPr>
                <w:rFonts w:ascii="宋体" w:eastAsia="宋体" w:hAnsi="宋体" w:hint="eastAsia"/>
                <w:szCs w:val="21"/>
              </w:rPr>
              <w:t>、开户银行：</w:t>
            </w:r>
            <w:r>
              <w:rPr>
                <w:rFonts w:ascii="宋体" w:eastAsia="宋体" w:hAnsi="宋体" w:hint="eastAsia"/>
                <w:szCs w:val="21"/>
              </w:rPr>
              <w:t xml:space="preserve"> </w:t>
            </w:r>
            <w:r>
              <w:rPr>
                <w:rFonts w:ascii="宋体" w:eastAsia="宋体" w:hAnsi="宋体" w:hint="eastAsia"/>
                <w:szCs w:val="21"/>
              </w:rPr>
              <w:t>工行江苏南通分行人民路支行</w:t>
            </w:r>
          </w:p>
          <w:p w:rsidR="005C0E8C" w:rsidRDefault="00FA5968">
            <w:pPr>
              <w:rPr>
                <w:rFonts w:ascii="宋体" w:eastAsia="宋体" w:hAnsi="宋体"/>
                <w:szCs w:val="21"/>
              </w:rPr>
            </w:pPr>
            <w:r>
              <w:rPr>
                <w:rFonts w:ascii="宋体" w:eastAsia="宋体" w:hAnsi="宋体" w:hint="eastAsia"/>
                <w:szCs w:val="21"/>
              </w:rPr>
              <w:t>6</w:t>
            </w:r>
            <w:r>
              <w:rPr>
                <w:rFonts w:ascii="宋体" w:eastAsia="宋体" w:hAnsi="宋体" w:hint="eastAsia"/>
                <w:szCs w:val="21"/>
              </w:rPr>
              <w:t>、账号：</w:t>
            </w:r>
            <w:r>
              <w:rPr>
                <w:rFonts w:ascii="宋体" w:eastAsia="宋体" w:hAnsi="宋体" w:hint="eastAsia"/>
                <w:szCs w:val="21"/>
              </w:rPr>
              <w:t xml:space="preserve"> 1111821209100373040</w:t>
            </w:r>
          </w:p>
          <w:p w:rsidR="005C0E8C" w:rsidRDefault="00FA5968">
            <w:pPr>
              <w:rPr>
                <w:rFonts w:ascii="宋体" w:eastAsia="宋体" w:hAnsi="宋体"/>
                <w:szCs w:val="21"/>
                <w:highlight w:val="green"/>
              </w:rPr>
            </w:pPr>
            <w:r>
              <w:rPr>
                <w:rFonts w:ascii="宋体" w:eastAsia="宋体" w:hAnsi="宋体" w:hint="eastAsia"/>
                <w:szCs w:val="21"/>
              </w:rPr>
              <w:t>7</w:t>
            </w:r>
            <w:r>
              <w:rPr>
                <w:rFonts w:ascii="宋体" w:eastAsia="宋体" w:hAnsi="宋体" w:hint="eastAsia"/>
                <w:szCs w:val="21"/>
              </w:rPr>
              <w:t>、响应保证金缴纳截止时间：同响应文件递交截止时间（以实际到账时间为准）</w:t>
            </w:r>
          </w:p>
        </w:tc>
      </w:tr>
      <w:tr w:rsidR="005C0E8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b/>
                <w:szCs w:val="21"/>
              </w:rPr>
            </w:pPr>
            <w:r>
              <w:rPr>
                <w:rFonts w:ascii="宋体" w:eastAsia="宋体" w:hAnsi="宋体" w:hint="eastAsia"/>
                <w:b/>
                <w:szCs w:val="21"/>
              </w:rPr>
              <w:t>23</w:t>
            </w:r>
          </w:p>
        </w:tc>
        <w:tc>
          <w:tcPr>
            <w:tcW w:w="1479"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b/>
                <w:szCs w:val="21"/>
              </w:rPr>
            </w:pPr>
            <w:r>
              <w:rPr>
                <w:rFonts w:ascii="宋体" w:eastAsia="宋体" w:hAnsi="宋体" w:hint="eastAsia"/>
                <w:b/>
                <w:szCs w:val="21"/>
              </w:rPr>
              <w:t>采购预算及采购控制价</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b/>
                <w:szCs w:val="21"/>
              </w:rPr>
            </w:pPr>
            <w:r>
              <w:rPr>
                <w:rFonts w:ascii="宋体" w:eastAsia="宋体" w:hAnsi="宋体" w:hint="eastAsia"/>
                <w:b/>
                <w:szCs w:val="21"/>
              </w:rPr>
              <w:t>采购控制价：</w:t>
            </w:r>
            <w:r>
              <w:rPr>
                <w:rFonts w:ascii="宋体" w:eastAsia="宋体" w:hAnsi="宋体" w:hint="eastAsia"/>
                <w:b/>
                <w:szCs w:val="21"/>
                <w:u w:val="single"/>
              </w:rPr>
              <w:t xml:space="preserve">  28  </w:t>
            </w:r>
            <w:r>
              <w:rPr>
                <w:rFonts w:ascii="宋体" w:eastAsia="宋体" w:hAnsi="宋体" w:hint="eastAsia"/>
                <w:b/>
                <w:szCs w:val="21"/>
              </w:rPr>
              <w:t>万元</w:t>
            </w:r>
          </w:p>
          <w:p w:rsidR="005C0E8C" w:rsidRDefault="00FA5968">
            <w:pPr>
              <w:rPr>
                <w:rFonts w:ascii="宋体" w:eastAsia="宋体" w:hAnsi="宋体"/>
                <w:b/>
                <w:szCs w:val="21"/>
              </w:rPr>
            </w:pPr>
            <w:r>
              <w:rPr>
                <w:rFonts w:ascii="宋体" w:eastAsia="宋体" w:hAnsi="宋体" w:hint="eastAsia"/>
                <w:b/>
                <w:szCs w:val="21"/>
              </w:rPr>
              <w:t>注：最终总报价超采购控制价者不成交。</w:t>
            </w:r>
          </w:p>
        </w:tc>
      </w:tr>
      <w:tr w:rsidR="005C0E8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hint="eastAsia"/>
                <w:b/>
                <w:szCs w:val="21"/>
              </w:rPr>
              <w:t>24</w:t>
            </w:r>
          </w:p>
        </w:tc>
        <w:tc>
          <w:tcPr>
            <w:tcW w:w="1479"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响应文件份数</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一式</w:t>
            </w:r>
            <w:r>
              <w:rPr>
                <w:rFonts w:ascii="宋体" w:eastAsia="宋体" w:hAnsi="宋体" w:hint="eastAsia"/>
                <w:szCs w:val="21"/>
              </w:rPr>
              <w:t>三</w:t>
            </w:r>
            <w:r>
              <w:rPr>
                <w:rFonts w:ascii="宋体" w:eastAsia="宋体" w:hAnsi="宋体" w:hint="eastAsia"/>
                <w:szCs w:val="21"/>
              </w:rPr>
              <w:t>份，其中：正本一份、副本</w:t>
            </w:r>
            <w:r>
              <w:rPr>
                <w:rFonts w:ascii="宋体" w:eastAsia="宋体" w:hAnsi="宋体" w:hint="eastAsia"/>
                <w:szCs w:val="21"/>
              </w:rPr>
              <w:t>二</w:t>
            </w:r>
            <w:r>
              <w:rPr>
                <w:rFonts w:ascii="宋体" w:eastAsia="宋体" w:hAnsi="宋体" w:hint="eastAsia"/>
                <w:szCs w:val="21"/>
              </w:rPr>
              <w:t>份。</w:t>
            </w:r>
          </w:p>
        </w:tc>
      </w:tr>
      <w:tr w:rsidR="005C0E8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C0E8C" w:rsidRDefault="00FA5968">
            <w:pPr>
              <w:jc w:val="center"/>
              <w:rPr>
                <w:rFonts w:ascii="宋体" w:eastAsia="宋体" w:hAnsi="宋体"/>
                <w:szCs w:val="21"/>
              </w:rPr>
            </w:pPr>
            <w:r>
              <w:rPr>
                <w:rFonts w:ascii="宋体" w:eastAsia="宋体" w:hAnsi="宋体" w:hint="eastAsia"/>
                <w:szCs w:val="21"/>
              </w:rPr>
              <w:t>25</w:t>
            </w:r>
          </w:p>
        </w:tc>
        <w:tc>
          <w:tcPr>
            <w:tcW w:w="1479"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询价</w:t>
            </w:r>
            <w:r>
              <w:rPr>
                <w:rFonts w:ascii="宋体" w:eastAsia="宋体" w:hAnsi="宋体" w:hint="eastAsia"/>
                <w:szCs w:val="21"/>
              </w:rPr>
              <w:t>信息</w:t>
            </w:r>
          </w:p>
        </w:tc>
        <w:tc>
          <w:tcPr>
            <w:tcW w:w="8017" w:type="dxa"/>
            <w:tcBorders>
              <w:top w:val="single" w:sz="4" w:space="0" w:color="auto"/>
              <w:left w:val="single" w:sz="4" w:space="0" w:color="auto"/>
              <w:bottom w:val="single" w:sz="4" w:space="0" w:color="auto"/>
              <w:right w:val="single" w:sz="4" w:space="0" w:color="auto"/>
            </w:tcBorders>
            <w:vAlign w:val="center"/>
          </w:tcPr>
          <w:p w:rsidR="005C0E8C" w:rsidRDefault="00FA5968">
            <w:pPr>
              <w:rPr>
                <w:rFonts w:ascii="宋体" w:eastAsia="宋体" w:hAnsi="宋体"/>
                <w:szCs w:val="21"/>
              </w:rPr>
            </w:pPr>
            <w:r>
              <w:rPr>
                <w:rFonts w:ascii="宋体" w:eastAsia="宋体" w:hAnsi="宋体" w:hint="eastAsia"/>
                <w:szCs w:val="21"/>
              </w:rPr>
              <w:t>详见公告</w:t>
            </w:r>
          </w:p>
        </w:tc>
      </w:tr>
    </w:tbl>
    <w:p w:rsidR="005C0E8C" w:rsidRDefault="005C0E8C">
      <w:pPr>
        <w:widowControl/>
        <w:shd w:val="clear" w:color="auto" w:fill="FFFFFF"/>
        <w:spacing w:before="100" w:after="100" w:line="435" w:lineRule="atLeast"/>
        <w:jc w:val="left"/>
        <w:rPr>
          <w:rFonts w:ascii="宋体" w:eastAsia="宋体" w:hAnsi="宋体" w:cs="宋体"/>
          <w:b/>
          <w:bCs/>
          <w:color w:val="333333"/>
          <w:kern w:val="0"/>
          <w:sz w:val="31"/>
        </w:rPr>
      </w:pPr>
    </w:p>
    <w:p w:rsidR="005C0E8C" w:rsidRDefault="00FA5968">
      <w:pPr>
        <w:widowControl/>
        <w:shd w:val="clear" w:color="auto" w:fill="FFFFFF"/>
        <w:spacing w:before="100" w:after="24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5C0E8C">
      <w:pPr>
        <w:widowControl/>
        <w:shd w:val="clear" w:color="auto" w:fill="FFFFFF"/>
        <w:spacing w:before="75" w:after="75"/>
        <w:jc w:val="left"/>
        <w:rPr>
          <w:rFonts w:ascii="Verdana" w:eastAsia="宋体" w:hAnsi="Verdana" w:cs="宋体"/>
          <w:color w:val="333333"/>
          <w:kern w:val="0"/>
          <w:sz w:val="18"/>
          <w:szCs w:val="18"/>
        </w:rPr>
      </w:pP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第</w:t>
      </w:r>
      <w:r>
        <w:rPr>
          <w:rFonts w:ascii="宋体" w:eastAsia="宋体" w:hAnsi="宋体" w:cs="宋体" w:hint="eastAsia"/>
          <w:b/>
          <w:bCs/>
          <w:color w:val="333333"/>
          <w:kern w:val="0"/>
          <w:szCs w:val="21"/>
        </w:rPr>
        <w:t>2</w:t>
      </w:r>
      <w:r>
        <w:rPr>
          <w:rFonts w:ascii="宋体" w:eastAsia="宋体" w:hAnsi="宋体" w:cs="宋体" w:hint="eastAsia"/>
          <w:b/>
          <w:bCs/>
          <w:color w:val="333333"/>
          <w:kern w:val="0"/>
          <w:szCs w:val="21"/>
        </w:rPr>
        <w:t>节</w:t>
      </w:r>
      <w:r>
        <w:rPr>
          <w:rFonts w:ascii="宋体" w:eastAsia="宋体" w:hAnsi="宋体" w:cs="宋体" w:hint="eastAsia"/>
          <w:b/>
          <w:bCs/>
          <w:color w:val="333333"/>
          <w:kern w:val="0"/>
          <w:szCs w:val="21"/>
        </w:rPr>
        <w:t xml:space="preserve"> </w:t>
      </w:r>
      <w:r>
        <w:rPr>
          <w:rFonts w:ascii="宋体" w:eastAsia="宋体" w:hAnsi="宋体" w:cs="宋体" w:hint="eastAsia"/>
          <w:b/>
          <w:bCs/>
          <w:color w:val="333333"/>
          <w:kern w:val="0"/>
          <w:szCs w:val="21"/>
        </w:rPr>
        <w:t>询价须知正文</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一、总则</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w:t>
      </w:r>
      <w:r>
        <w:rPr>
          <w:rFonts w:ascii="宋体" w:eastAsia="宋体" w:hAnsi="宋体" w:cs="宋体" w:hint="eastAsia"/>
          <w:color w:val="333333"/>
          <w:kern w:val="0"/>
          <w:szCs w:val="21"/>
        </w:rPr>
        <w:t>、适用范围</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1.1</w:t>
      </w:r>
      <w:r>
        <w:rPr>
          <w:rFonts w:ascii="宋体" w:eastAsia="宋体" w:hAnsi="宋体" w:cs="宋体" w:hint="eastAsia"/>
          <w:color w:val="333333"/>
          <w:kern w:val="0"/>
          <w:szCs w:val="21"/>
        </w:rPr>
        <w:t>适用于询价通知书载明项目的采购活动（以下简称：“本次采购活动”）。</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w:t>
      </w:r>
      <w:r>
        <w:rPr>
          <w:rFonts w:ascii="宋体" w:eastAsia="宋体" w:hAnsi="宋体" w:cs="宋体" w:hint="eastAsia"/>
          <w:color w:val="333333"/>
          <w:kern w:val="0"/>
          <w:szCs w:val="21"/>
        </w:rPr>
        <w:t>、定义</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2.1</w:t>
      </w:r>
      <w:r>
        <w:rPr>
          <w:rFonts w:ascii="宋体" w:eastAsia="宋体" w:hAnsi="宋体" w:cs="宋体" w:hint="eastAsia"/>
          <w:color w:val="333333"/>
          <w:kern w:val="0"/>
          <w:szCs w:val="21"/>
        </w:rPr>
        <w:t>“采购标的”指询价通知书载明的需要采购的货物。</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w:t>
      </w:r>
      <w:r>
        <w:rPr>
          <w:rFonts w:ascii="宋体" w:eastAsia="宋体" w:hAnsi="宋体" w:cs="宋体" w:hint="eastAsia"/>
          <w:color w:val="333333"/>
          <w:kern w:val="0"/>
          <w:szCs w:val="21"/>
        </w:rPr>
        <w:t>“采购人”系指本次采购项目的业主方；“采购代理机构”系指接受采购人委托，组织开展采购活动的代理机构。。</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2.3</w:t>
      </w:r>
      <w:r>
        <w:rPr>
          <w:rFonts w:ascii="宋体" w:eastAsia="宋体" w:hAnsi="宋体" w:cs="宋体" w:hint="eastAsia"/>
          <w:color w:val="333333"/>
          <w:kern w:val="0"/>
          <w:szCs w:val="21"/>
        </w:rPr>
        <w:t>“潜在供应商”指按照询价通知书</w:t>
      </w:r>
      <w:r>
        <w:rPr>
          <w:rFonts w:ascii="宋体" w:eastAsia="宋体" w:hAnsi="宋体" w:cs="宋体" w:hint="eastAsia"/>
          <w:color w:val="333333"/>
          <w:kern w:val="0"/>
          <w:szCs w:val="21"/>
        </w:rPr>
        <w:t>第一章</w:t>
      </w:r>
      <w:r>
        <w:rPr>
          <w:rFonts w:ascii="宋体" w:eastAsia="宋体" w:hAnsi="宋体" w:cs="宋体" w:hint="eastAsia"/>
          <w:color w:val="333333"/>
          <w:kern w:val="0"/>
          <w:szCs w:val="21"/>
        </w:rPr>
        <w:t>规定进行报名且有意向参加本项目询价的供应商。</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2.4</w:t>
      </w:r>
      <w:r>
        <w:rPr>
          <w:rFonts w:ascii="宋体" w:eastAsia="宋体" w:hAnsi="宋体" w:cs="宋体" w:hint="eastAsia"/>
          <w:color w:val="333333"/>
          <w:kern w:val="0"/>
          <w:szCs w:val="21"/>
        </w:rPr>
        <w:t>“供应商”指按照询价通知书</w:t>
      </w:r>
      <w:r>
        <w:rPr>
          <w:rFonts w:ascii="宋体" w:eastAsia="宋体" w:hAnsi="宋体" w:cs="宋体" w:hint="eastAsia"/>
          <w:color w:val="333333"/>
          <w:kern w:val="0"/>
          <w:szCs w:val="21"/>
        </w:rPr>
        <w:t>第一章</w:t>
      </w:r>
      <w:r>
        <w:rPr>
          <w:rFonts w:ascii="宋体" w:eastAsia="宋体" w:hAnsi="宋体" w:cs="宋体" w:hint="eastAsia"/>
          <w:color w:val="333333"/>
          <w:kern w:val="0"/>
          <w:szCs w:val="21"/>
        </w:rPr>
        <w:t>规定进行报名并参加本项目询价的供应商。</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2.5</w:t>
      </w:r>
      <w:r>
        <w:rPr>
          <w:rFonts w:ascii="宋体" w:eastAsia="宋体" w:hAnsi="宋体" w:cs="宋体" w:hint="eastAsia"/>
          <w:color w:val="333333"/>
          <w:kern w:val="0"/>
          <w:szCs w:val="21"/>
        </w:rPr>
        <w:t>“单位负责人”指单位法定代表人（供应商为法人的）或法律、法规规定代表单位行使职权的主要负责人（供应商为其他组织的）。</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2.6</w:t>
      </w:r>
      <w:r>
        <w:rPr>
          <w:rFonts w:ascii="宋体" w:eastAsia="宋体" w:hAnsi="宋体" w:cs="宋体" w:hint="eastAsia"/>
          <w:color w:val="333333"/>
          <w:kern w:val="0"/>
          <w:szCs w:val="21"/>
        </w:rPr>
        <w:t>“供应商代表”指供应商（供应商为法人或其他组织的）的单位负责人或由其授权的委托代理人，即单位负责人授权书中载明的接受授权方。</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二、供应商</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3</w:t>
      </w:r>
      <w:r>
        <w:rPr>
          <w:rFonts w:ascii="宋体" w:eastAsia="宋体" w:hAnsi="宋体" w:cs="宋体" w:hint="eastAsia"/>
          <w:color w:val="333333"/>
          <w:kern w:val="0"/>
          <w:szCs w:val="21"/>
        </w:rPr>
        <w:t>、合格供应商</w:t>
      </w:r>
    </w:p>
    <w:p w:rsidR="005C0E8C" w:rsidRDefault="00FA5968">
      <w:pPr>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1</w:t>
      </w:r>
      <w:r>
        <w:rPr>
          <w:rFonts w:ascii="宋体" w:eastAsia="宋体" w:hAnsi="宋体" w:cs="宋体" w:hint="eastAsia"/>
          <w:szCs w:val="21"/>
        </w:rPr>
        <w:t>、合格供应商的一般条件：</w:t>
      </w:r>
    </w:p>
    <w:p w:rsidR="005C0E8C" w:rsidRDefault="00FA5968">
      <w:pPr>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1.1</w:t>
      </w:r>
      <w:r>
        <w:rPr>
          <w:rFonts w:ascii="宋体" w:eastAsia="宋体" w:hAnsi="宋体" w:cs="宋体" w:hint="eastAsia"/>
          <w:szCs w:val="21"/>
        </w:rPr>
        <w:t>具有独立承担民事责任的能力；</w:t>
      </w:r>
    </w:p>
    <w:p w:rsidR="005C0E8C" w:rsidRDefault="00FA5968">
      <w:pPr>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1.2</w:t>
      </w:r>
      <w:r>
        <w:rPr>
          <w:rFonts w:ascii="宋体" w:eastAsia="宋体" w:hAnsi="宋体" w:cs="宋体" w:hint="eastAsia"/>
          <w:szCs w:val="21"/>
        </w:rPr>
        <w:t>具有良好的商业信誉和健全的财务会计制度；</w:t>
      </w:r>
    </w:p>
    <w:p w:rsidR="005C0E8C" w:rsidRDefault="00FA5968">
      <w:pPr>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1.3</w:t>
      </w:r>
      <w:r>
        <w:rPr>
          <w:rFonts w:ascii="宋体" w:eastAsia="宋体" w:hAnsi="宋体" w:cs="宋体" w:hint="eastAsia"/>
          <w:szCs w:val="21"/>
        </w:rPr>
        <w:t>具有履行合同所必需的专业技术能力；</w:t>
      </w:r>
    </w:p>
    <w:p w:rsidR="005C0E8C" w:rsidRDefault="00FA5968">
      <w:pPr>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1.4</w:t>
      </w:r>
      <w:r>
        <w:rPr>
          <w:rFonts w:ascii="宋体" w:eastAsia="宋体" w:hAnsi="宋体" w:cs="宋体" w:hint="eastAsia"/>
          <w:szCs w:val="21"/>
        </w:rPr>
        <w:t>有依法缴纳税收和社会保障资金的良好记录；</w:t>
      </w:r>
    </w:p>
    <w:p w:rsidR="005C0E8C" w:rsidRDefault="00FA5968">
      <w:pPr>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1.5</w:t>
      </w:r>
      <w:r>
        <w:rPr>
          <w:rFonts w:ascii="宋体" w:eastAsia="宋体" w:hAnsi="宋体" w:cs="宋体" w:hint="eastAsia"/>
          <w:szCs w:val="21"/>
        </w:rPr>
        <w:t>参加采购活动前三年内，在经营活动中没有重大违法记录；</w:t>
      </w:r>
    </w:p>
    <w:p w:rsidR="005C0E8C" w:rsidRDefault="00FA5968">
      <w:pPr>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1.6</w:t>
      </w:r>
      <w:r>
        <w:rPr>
          <w:rFonts w:ascii="宋体" w:eastAsia="宋体" w:hAnsi="宋体" w:cs="宋体" w:hint="eastAsia"/>
          <w:szCs w:val="21"/>
        </w:rPr>
        <w:t>法律、行政法规规定的其他条件。</w:t>
      </w:r>
    </w:p>
    <w:p w:rsidR="005C0E8C" w:rsidRDefault="00FA5968">
      <w:pPr>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2</w:t>
      </w:r>
      <w:r>
        <w:rPr>
          <w:rFonts w:ascii="宋体" w:eastAsia="宋体" w:hAnsi="宋体" w:cs="宋体" w:hint="eastAsia"/>
          <w:szCs w:val="21"/>
        </w:rPr>
        <w:t>、合格供应商的特殊条件：</w:t>
      </w:r>
    </w:p>
    <w:p w:rsidR="005C0E8C" w:rsidRDefault="00FA5968">
      <w:pPr>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2.1</w:t>
      </w:r>
      <w:r>
        <w:rPr>
          <w:rFonts w:ascii="宋体" w:eastAsia="宋体" w:hAnsi="宋体" w:cs="宋体" w:hint="eastAsia"/>
          <w:szCs w:val="21"/>
        </w:rPr>
        <w:t>投标人具有独立法人资格，持有工商行政管理部门核发的有效营业执照，有基本帐户开户许可证。</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szCs w:val="21"/>
        </w:rPr>
        <w:t>3.</w:t>
      </w:r>
      <w:r>
        <w:rPr>
          <w:rFonts w:ascii="宋体" w:eastAsia="宋体" w:hAnsi="宋体" w:cs="宋体" w:hint="eastAsia"/>
          <w:szCs w:val="21"/>
        </w:rPr>
        <w:t>2.</w:t>
      </w:r>
      <w:r>
        <w:rPr>
          <w:rFonts w:ascii="宋体" w:eastAsia="宋体" w:hAnsi="宋体" w:cs="宋体" w:hint="eastAsia"/>
          <w:szCs w:val="21"/>
        </w:rPr>
        <w:t>2</w:t>
      </w:r>
      <w:r>
        <w:rPr>
          <w:rFonts w:ascii="宋体" w:eastAsia="宋体" w:hAnsi="宋体" w:cs="宋体" w:hint="eastAsia"/>
          <w:szCs w:val="21"/>
        </w:rPr>
        <w:t>单位负责人为同一人或者存在直接控股、管理关系的不同供应商，不得参加同一合同项下的采购活动。</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w:t>
      </w:r>
      <w:r>
        <w:rPr>
          <w:rFonts w:ascii="宋体" w:eastAsia="宋体" w:hAnsi="宋体" w:cs="宋体" w:hint="eastAsia"/>
          <w:color w:val="333333"/>
          <w:kern w:val="0"/>
          <w:szCs w:val="21"/>
        </w:rPr>
        <w:t>、询价费用</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4.1</w:t>
      </w:r>
      <w:r>
        <w:rPr>
          <w:rFonts w:ascii="宋体" w:eastAsia="宋体" w:hAnsi="宋体" w:cs="宋体" w:hint="eastAsia"/>
          <w:color w:val="333333"/>
          <w:kern w:val="0"/>
          <w:szCs w:val="21"/>
        </w:rPr>
        <w:t>除询价通知书另有规定外，供应商应自行承担其参加本项目询价所涉及的一切费用。</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三、询价通知书</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5</w:t>
      </w:r>
      <w:r>
        <w:rPr>
          <w:rFonts w:ascii="宋体" w:eastAsia="宋体" w:hAnsi="宋体" w:cs="宋体" w:hint="eastAsia"/>
          <w:color w:val="333333"/>
          <w:kern w:val="0"/>
          <w:szCs w:val="21"/>
        </w:rPr>
        <w:t>、询价通知书的组成</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5.1</w:t>
      </w:r>
      <w:r>
        <w:rPr>
          <w:rFonts w:ascii="宋体" w:eastAsia="宋体" w:hAnsi="宋体" w:cs="宋体" w:hint="eastAsia"/>
          <w:color w:val="333333"/>
          <w:kern w:val="0"/>
          <w:szCs w:val="21"/>
        </w:rPr>
        <w:t>询价通知书由下述部分组成：</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第一章</w:t>
      </w:r>
      <w:r>
        <w:rPr>
          <w:rFonts w:ascii="宋体" w:eastAsia="宋体" w:hAnsi="宋体" w:cs="宋体" w:hint="eastAsia"/>
          <w:color w:val="333333"/>
          <w:kern w:val="0"/>
          <w:szCs w:val="21"/>
        </w:rPr>
        <w:t> </w:t>
      </w:r>
      <w:r>
        <w:rPr>
          <w:rFonts w:ascii="宋体" w:eastAsia="宋体" w:hAnsi="宋体" w:cs="宋体" w:hint="eastAsia"/>
          <w:color w:val="333333"/>
          <w:kern w:val="0"/>
          <w:szCs w:val="21"/>
        </w:rPr>
        <w:t>询价邀请</w:t>
      </w:r>
      <w:r>
        <w:rPr>
          <w:rFonts w:ascii="宋体" w:eastAsia="宋体" w:hAnsi="宋体" w:cs="宋体" w:hint="eastAsia"/>
          <w:color w:val="333333"/>
          <w:kern w:val="0"/>
          <w:szCs w:val="21"/>
        </w:rPr>
        <w:t>/</w:t>
      </w:r>
      <w:r>
        <w:rPr>
          <w:rFonts w:ascii="宋体" w:eastAsia="宋体" w:hAnsi="宋体" w:cs="宋体" w:hint="eastAsia"/>
          <w:color w:val="333333"/>
          <w:kern w:val="0"/>
          <w:szCs w:val="21"/>
        </w:rPr>
        <w:t>询价采购通知书</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第二章询价须知</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第三章评审</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第四章询价内容及要求</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第五章采购合同</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第六章响应文件格式</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5.2</w:t>
      </w:r>
      <w:r>
        <w:rPr>
          <w:rFonts w:ascii="宋体" w:eastAsia="宋体" w:hAnsi="宋体" w:cs="宋体" w:hint="eastAsia"/>
          <w:color w:val="333333"/>
          <w:kern w:val="0"/>
          <w:szCs w:val="21"/>
        </w:rPr>
        <w:t>询价通知书的澄清或修改</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采购人</w:t>
      </w:r>
      <w:r>
        <w:rPr>
          <w:rFonts w:ascii="宋体" w:eastAsia="宋体" w:hAnsi="宋体" w:cs="宋体" w:hint="eastAsia"/>
          <w:color w:val="333333"/>
          <w:kern w:val="0"/>
          <w:szCs w:val="21"/>
        </w:rPr>
        <w:t>可对已发出的询价通知书进行必要的澄清或修改。</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6</w:t>
      </w:r>
      <w:r>
        <w:rPr>
          <w:rFonts w:ascii="宋体" w:eastAsia="宋体" w:hAnsi="宋体" w:cs="宋体" w:hint="eastAsia"/>
          <w:color w:val="333333"/>
          <w:kern w:val="0"/>
          <w:szCs w:val="21"/>
        </w:rPr>
        <w:t>、更正公告</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6.1</w:t>
      </w:r>
      <w:r>
        <w:rPr>
          <w:rFonts w:ascii="宋体" w:eastAsia="宋体" w:hAnsi="宋体" w:cs="宋体" w:hint="eastAsia"/>
          <w:color w:val="333333"/>
          <w:kern w:val="0"/>
          <w:szCs w:val="21"/>
        </w:rPr>
        <w:t>若</w:t>
      </w:r>
      <w:r>
        <w:rPr>
          <w:rFonts w:ascii="宋体" w:eastAsia="宋体" w:hAnsi="宋体" w:cs="宋体" w:hint="eastAsia"/>
          <w:color w:val="333333"/>
          <w:kern w:val="0"/>
          <w:szCs w:val="21"/>
        </w:rPr>
        <w:t>采购人</w:t>
      </w:r>
      <w:r>
        <w:rPr>
          <w:rFonts w:ascii="宋体" w:eastAsia="宋体" w:hAnsi="宋体" w:cs="宋体" w:hint="eastAsia"/>
          <w:color w:val="333333"/>
          <w:kern w:val="0"/>
          <w:szCs w:val="21"/>
        </w:rPr>
        <w:t>发布更正公告，则更正公告及其所发布的内容或信息（包括但不限于询价通知书的澄清或修改等）</w:t>
      </w:r>
      <w:r>
        <w:rPr>
          <w:rFonts w:ascii="宋体" w:eastAsia="宋体" w:hAnsi="宋体" w:cs="宋体" w:hint="eastAsia"/>
          <w:b/>
          <w:bCs/>
          <w:color w:val="333333"/>
          <w:kern w:val="0"/>
          <w:szCs w:val="21"/>
        </w:rPr>
        <w:t>作为询价通知书组成部</w:t>
      </w:r>
      <w:r>
        <w:rPr>
          <w:rFonts w:ascii="宋体" w:eastAsia="宋体" w:hAnsi="宋体" w:cs="宋体" w:hint="eastAsia"/>
          <w:b/>
          <w:bCs/>
          <w:color w:val="333333"/>
          <w:kern w:val="0"/>
          <w:szCs w:val="21"/>
        </w:rPr>
        <w:t>分</w:t>
      </w:r>
      <w:r>
        <w:rPr>
          <w:rFonts w:ascii="宋体" w:eastAsia="宋体" w:hAnsi="宋体" w:cs="宋体" w:hint="eastAsia"/>
          <w:color w:val="333333"/>
          <w:kern w:val="0"/>
          <w:szCs w:val="21"/>
        </w:rPr>
        <w:t>，对供应商具有约束力。</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6.2</w:t>
      </w:r>
      <w:r>
        <w:rPr>
          <w:rFonts w:ascii="宋体" w:eastAsia="宋体" w:hAnsi="宋体" w:cs="宋体" w:hint="eastAsia"/>
          <w:color w:val="333333"/>
          <w:kern w:val="0"/>
          <w:szCs w:val="21"/>
        </w:rPr>
        <w:t>更正公告作为</w:t>
      </w:r>
      <w:r>
        <w:rPr>
          <w:rFonts w:ascii="宋体" w:eastAsia="宋体" w:hAnsi="宋体" w:cs="宋体" w:hint="eastAsia"/>
          <w:color w:val="333333"/>
          <w:kern w:val="0"/>
          <w:szCs w:val="21"/>
        </w:rPr>
        <w:t>采购人</w:t>
      </w:r>
      <w:r>
        <w:rPr>
          <w:rFonts w:ascii="宋体" w:eastAsia="宋体" w:hAnsi="宋体" w:cs="宋体" w:hint="eastAsia"/>
          <w:color w:val="333333"/>
          <w:kern w:val="0"/>
          <w:szCs w:val="21"/>
        </w:rPr>
        <w:t>通知所有潜在供应商的</w:t>
      </w:r>
      <w:r>
        <w:rPr>
          <w:rFonts w:ascii="宋体" w:eastAsia="宋体" w:hAnsi="宋体" w:cs="宋体" w:hint="eastAsia"/>
          <w:color w:val="333333"/>
          <w:kern w:val="0"/>
          <w:szCs w:val="21"/>
        </w:rPr>
        <w:t>书面形式</w:t>
      </w:r>
      <w:r>
        <w:rPr>
          <w:rFonts w:ascii="宋体" w:eastAsia="宋体" w:hAnsi="宋体" w:cs="宋体" w:hint="eastAsia"/>
          <w:color w:val="333333"/>
          <w:kern w:val="0"/>
          <w:szCs w:val="21"/>
        </w:rPr>
        <w:t>，潜在供应商务必随时关注询价通知书载明的指定媒体，以免遗漏。</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四、报价响应文件的编制</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7</w:t>
      </w:r>
      <w:r>
        <w:rPr>
          <w:rFonts w:ascii="宋体" w:eastAsia="宋体" w:hAnsi="宋体" w:cs="宋体" w:hint="eastAsia"/>
          <w:color w:val="333333"/>
          <w:kern w:val="0"/>
          <w:szCs w:val="21"/>
        </w:rPr>
        <w:t>、报价要求</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7.1</w:t>
      </w:r>
      <w:r>
        <w:rPr>
          <w:rFonts w:ascii="宋体" w:eastAsia="宋体" w:hAnsi="宋体" w:cs="宋体" w:hint="eastAsia"/>
          <w:color w:val="333333"/>
          <w:kern w:val="0"/>
          <w:szCs w:val="21"/>
        </w:rPr>
        <w:t>供应商对询价通知书载明的</w:t>
      </w:r>
      <w:r>
        <w:rPr>
          <w:rFonts w:ascii="宋体" w:eastAsia="宋体" w:hAnsi="宋体" w:cs="宋体" w:hint="eastAsia"/>
          <w:color w:val="333333"/>
          <w:kern w:val="0"/>
          <w:szCs w:val="21"/>
        </w:rPr>
        <w:t>全部内容</w:t>
      </w:r>
      <w:r>
        <w:rPr>
          <w:rFonts w:ascii="宋体" w:eastAsia="宋体" w:hAnsi="宋体" w:cs="宋体" w:hint="eastAsia"/>
          <w:color w:val="333333"/>
          <w:kern w:val="0"/>
          <w:szCs w:val="21"/>
        </w:rPr>
        <w:t>进行报价。</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7.2</w:t>
      </w:r>
      <w:r>
        <w:rPr>
          <w:rFonts w:ascii="宋体" w:eastAsia="宋体" w:hAnsi="宋体" w:cs="宋体" w:hint="eastAsia"/>
          <w:color w:val="333333"/>
          <w:kern w:val="0"/>
          <w:szCs w:val="21"/>
        </w:rPr>
        <w:t>下列情形之一供应商报价无效</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1</w:t>
      </w:r>
      <w:r>
        <w:rPr>
          <w:rFonts w:ascii="宋体" w:eastAsia="宋体" w:hAnsi="宋体" w:cs="宋体" w:hint="eastAsia"/>
          <w:color w:val="333333"/>
          <w:kern w:val="0"/>
          <w:szCs w:val="21"/>
        </w:rPr>
        <w:t>）报价超出最高限价将导致</w:t>
      </w:r>
      <w:r>
        <w:rPr>
          <w:rFonts w:ascii="宋体" w:eastAsia="宋体" w:hAnsi="宋体" w:cs="宋体" w:hint="eastAsia"/>
          <w:b/>
          <w:bCs/>
          <w:color w:val="333333"/>
          <w:kern w:val="0"/>
          <w:szCs w:val="21"/>
        </w:rPr>
        <w:t>报价无效。</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2</w:t>
      </w:r>
      <w:r>
        <w:rPr>
          <w:rFonts w:ascii="宋体" w:eastAsia="宋体" w:hAnsi="宋体" w:cs="宋体" w:hint="eastAsia"/>
          <w:color w:val="333333"/>
          <w:kern w:val="0"/>
          <w:szCs w:val="21"/>
        </w:rPr>
        <w:t>）除询价通知书另有规定外，响应文件不能出现任何选择性的报价，只能有一个报价。任何选择性的报价将导致</w:t>
      </w:r>
      <w:r>
        <w:rPr>
          <w:rFonts w:ascii="宋体" w:eastAsia="宋体" w:hAnsi="宋体" w:cs="宋体" w:hint="eastAsia"/>
          <w:b/>
          <w:bCs/>
          <w:color w:val="333333"/>
          <w:kern w:val="0"/>
          <w:szCs w:val="21"/>
        </w:rPr>
        <w:t>报价无效。</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w:t>
      </w:r>
      <w:r>
        <w:rPr>
          <w:rFonts w:ascii="宋体" w:eastAsia="宋体" w:hAnsi="宋体" w:cs="宋体" w:hint="eastAsia"/>
          <w:color w:val="333333"/>
          <w:kern w:val="0"/>
          <w:szCs w:val="21"/>
        </w:rPr>
        <w:t>、编制要求</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w:t>
      </w:r>
      <w:r>
        <w:rPr>
          <w:rFonts w:ascii="宋体" w:eastAsia="宋体" w:hAnsi="宋体" w:cs="宋体" w:hint="eastAsia"/>
          <w:color w:val="333333"/>
          <w:kern w:val="0"/>
          <w:szCs w:val="21"/>
        </w:rPr>
        <w:t>.1</w:t>
      </w:r>
      <w:r>
        <w:rPr>
          <w:rFonts w:ascii="宋体" w:eastAsia="宋体" w:hAnsi="宋体" w:cs="宋体" w:hint="eastAsia"/>
          <w:color w:val="333333"/>
          <w:kern w:val="0"/>
          <w:szCs w:val="21"/>
        </w:rPr>
        <w:t>响应文件的编制</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1</w:t>
      </w:r>
      <w:r>
        <w:rPr>
          <w:rFonts w:ascii="宋体" w:eastAsia="宋体" w:hAnsi="宋体" w:cs="宋体" w:hint="eastAsia"/>
          <w:color w:val="333333"/>
          <w:kern w:val="0"/>
          <w:szCs w:val="21"/>
        </w:rPr>
        <w:t>）供应商应先仔细阅读询价通知书的全部内容后，再进行响应文件的编制。</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2</w:t>
      </w:r>
      <w:r>
        <w:rPr>
          <w:rFonts w:ascii="宋体" w:eastAsia="宋体" w:hAnsi="宋体" w:cs="宋体" w:hint="eastAsia"/>
          <w:color w:val="333333"/>
          <w:kern w:val="0"/>
          <w:szCs w:val="21"/>
        </w:rPr>
        <w:t>）响应文件应按照本章第</w:t>
      </w:r>
      <w:r>
        <w:rPr>
          <w:rFonts w:ascii="宋体" w:eastAsia="宋体" w:hAnsi="宋体" w:cs="宋体" w:hint="eastAsia"/>
          <w:color w:val="333333"/>
          <w:kern w:val="0"/>
          <w:szCs w:val="21"/>
        </w:rPr>
        <w:t>8</w:t>
      </w:r>
      <w:r>
        <w:rPr>
          <w:rFonts w:ascii="宋体" w:eastAsia="宋体" w:hAnsi="宋体" w:cs="宋体" w:hint="eastAsia"/>
          <w:color w:val="333333"/>
          <w:kern w:val="0"/>
          <w:szCs w:val="21"/>
        </w:rPr>
        <w:t>.2</w:t>
      </w:r>
      <w:r>
        <w:rPr>
          <w:rFonts w:ascii="宋体" w:eastAsia="宋体" w:hAnsi="宋体" w:cs="宋体" w:hint="eastAsia"/>
          <w:color w:val="333333"/>
          <w:kern w:val="0"/>
          <w:szCs w:val="21"/>
        </w:rPr>
        <w:t>条规定编制其组成部分。</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3</w:t>
      </w:r>
      <w:r>
        <w:rPr>
          <w:rFonts w:ascii="宋体" w:eastAsia="宋体" w:hAnsi="宋体" w:cs="宋体" w:hint="eastAsia"/>
          <w:color w:val="333333"/>
          <w:kern w:val="0"/>
          <w:szCs w:val="21"/>
        </w:rPr>
        <w:t>）响应文件应满足询价通知书提出的实质性要求和条件，并保证其所提交的全部资料是不可割离且真实、合法、有效、准确、完整和不具有任何误导性的，否则造成不利后果由供应商承担法律责任。</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w:t>
      </w:r>
      <w:r>
        <w:rPr>
          <w:rFonts w:ascii="宋体" w:eastAsia="宋体" w:hAnsi="宋体" w:cs="宋体" w:hint="eastAsia"/>
          <w:color w:val="333333"/>
          <w:kern w:val="0"/>
          <w:szCs w:val="21"/>
        </w:rPr>
        <w:t>.2</w:t>
      </w:r>
      <w:r>
        <w:rPr>
          <w:rFonts w:ascii="宋体" w:eastAsia="宋体" w:hAnsi="宋体" w:cs="宋体" w:hint="eastAsia"/>
          <w:color w:val="333333"/>
          <w:kern w:val="0"/>
          <w:szCs w:val="21"/>
        </w:rPr>
        <w:t>响应文件由下述部分组成</w:t>
      </w:r>
      <w:r>
        <w:rPr>
          <w:rFonts w:ascii="宋体" w:eastAsia="宋体" w:hAnsi="宋体" w:cs="宋体" w:hint="eastAsia"/>
          <w:color w:val="333333"/>
          <w:kern w:val="0"/>
          <w:szCs w:val="21"/>
        </w:rPr>
        <w:t>,</w:t>
      </w:r>
      <w:r>
        <w:rPr>
          <w:rFonts w:ascii="宋体" w:eastAsia="宋体" w:hAnsi="宋体" w:cs="宋体" w:hint="eastAsia"/>
          <w:color w:val="333333"/>
          <w:kern w:val="0"/>
          <w:szCs w:val="21"/>
        </w:rPr>
        <w:t>但不限于下列内容：</w:t>
      </w:r>
    </w:p>
    <w:p w:rsidR="005C0E8C" w:rsidRDefault="00FA5968">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1</w:t>
      </w:r>
      <w:r>
        <w:rPr>
          <w:rFonts w:ascii="宋体" w:eastAsia="宋体" w:hAnsi="宋体" w:cs="宋体" w:hint="eastAsia"/>
          <w:color w:val="333333"/>
          <w:kern w:val="0"/>
          <w:szCs w:val="21"/>
        </w:rPr>
        <w:t>）承诺函</w:t>
      </w:r>
    </w:p>
    <w:p w:rsidR="005C0E8C" w:rsidRDefault="00FA5968">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2</w:t>
      </w:r>
      <w:r>
        <w:rPr>
          <w:rFonts w:ascii="宋体" w:eastAsia="宋体" w:hAnsi="宋体" w:cs="宋体" w:hint="eastAsia"/>
          <w:color w:val="333333"/>
          <w:kern w:val="0"/>
          <w:szCs w:val="21"/>
        </w:rPr>
        <w:t>）报价一览表</w:t>
      </w:r>
    </w:p>
    <w:p w:rsidR="005C0E8C" w:rsidRDefault="00FA5968">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3</w:t>
      </w:r>
      <w:r>
        <w:rPr>
          <w:rFonts w:ascii="宋体" w:eastAsia="宋体" w:hAnsi="宋体" w:cs="宋体" w:hint="eastAsia"/>
          <w:color w:val="333333"/>
          <w:kern w:val="0"/>
          <w:szCs w:val="21"/>
        </w:rPr>
        <w:t>）分项报价表</w:t>
      </w:r>
    </w:p>
    <w:p w:rsidR="005C0E8C" w:rsidRDefault="00FA5968">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4</w:t>
      </w:r>
      <w:r>
        <w:rPr>
          <w:rFonts w:ascii="宋体" w:eastAsia="宋体" w:hAnsi="宋体" w:cs="宋体" w:hint="eastAsia"/>
          <w:color w:val="333333"/>
          <w:kern w:val="0"/>
          <w:szCs w:val="21"/>
        </w:rPr>
        <w:t>）技术和服务要求响应表</w:t>
      </w:r>
    </w:p>
    <w:p w:rsidR="005C0E8C" w:rsidRDefault="00FA5968">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5</w:t>
      </w:r>
      <w:r>
        <w:rPr>
          <w:rFonts w:ascii="宋体" w:eastAsia="宋体" w:hAnsi="宋体" w:cs="宋体" w:hint="eastAsia"/>
          <w:color w:val="333333"/>
          <w:kern w:val="0"/>
          <w:szCs w:val="21"/>
        </w:rPr>
        <w:t>）商务条件响应表</w:t>
      </w:r>
    </w:p>
    <w:p w:rsidR="005C0E8C" w:rsidRDefault="00FA5968">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6</w:t>
      </w:r>
      <w:r>
        <w:rPr>
          <w:rFonts w:ascii="宋体" w:eastAsia="宋体" w:hAnsi="宋体" w:cs="宋体" w:hint="eastAsia"/>
          <w:color w:val="333333"/>
          <w:kern w:val="0"/>
          <w:szCs w:val="21"/>
        </w:rPr>
        <w:t>）供应商的资格及资信证明文件</w:t>
      </w:r>
    </w:p>
    <w:p w:rsidR="005C0E8C" w:rsidRDefault="00FA5968">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7</w:t>
      </w:r>
      <w:r>
        <w:rPr>
          <w:rFonts w:ascii="宋体" w:eastAsia="宋体" w:hAnsi="宋体" w:cs="宋体" w:hint="eastAsia"/>
          <w:color w:val="333333"/>
          <w:kern w:val="0"/>
          <w:szCs w:val="21"/>
        </w:rPr>
        <w:t>）供应商提交的其</w:t>
      </w:r>
      <w:r>
        <w:rPr>
          <w:rFonts w:ascii="宋体" w:eastAsia="宋体" w:hAnsi="宋体" w:cs="宋体" w:hint="eastAsia"/>
          <w:color w:val="333333"/>
          <w:kern w:val="0"/>
          <w:szCs w:val="21"/>
        </w:rPr>
        <w:t>他资料（若有）</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8</w:t>
      </w:r>
      <w:r>
        <w:rPr>
          <w:rFonts w:ascii="宋体" w:eastAsia="宋体" w:hAnsi="宋体" w:cs="宋体" w:hint="eastAsia"/>
          <w:color w:val="333333"/>
          <w:kern w:val="0"/>
          <w:szCs w:val="21"/>
        </w:rPr>
        <w:t>）按照询价通知书规定作为响应文件组成部分的其他内容（若有）</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w:t>
      </w:r>
      <w:r>
        <w:rPr>
          <w:rFonts w:ascii="宋体" w:eastAsia="宋体" w:hAnsi="宋体" w:cs="宋体" w:hint="eastAsia"/>
          <w:color w:val="333333"/>
          <w:kern w:val="0"/>
          <w:szCs w:val="21"/>
        </w:rPr>
        <w:t>.</w:t>
      </w:r>
      <w:r>
        <w:rPr>
          <w:rFonts w:ascii="宋体" w:eastAsia="宋体" w:hAnsi="宋体" w:cs="宋体" w:hint="eastAsia"/>
          <w:color w:val="333333"/>
          <w:kern w:val="0"/>
          <w:szCs w:val="21"/>
        </w:rPr>
        <w:t>3</w:t>
      </w:r>
      <w:r>
        <w:rPr>
          <w:rFonts w:ascii="宋体" w:eastAsia="宋体" w:hAnsi="宋体" w:cs="宋体" w:hint="eastAsia"/>
          <w:color w:val="333333"/>
          <w:kern w:val="0"/>
          <w:szCs w:val="21"/>
        </w:rPr>
        <w:t>响应文件的份数：详见询价通知书第二章。</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w:t>
      </w:r>
      <w:r>
        <w:rPr>
          <w:rFonts w:ascii="宋体" w:eastAsia="宋体" w:hAnsi="宋体" w:cs="宋体" w:hint="eastAsia"/>
          <w:color w:val="333333"/>
          <w:kern w:val="0"/>
          <w:szCs w:val="21"/>
        </w:rPr>
        <w:t>.</w:t>
      </w:r>
      <w:r>
        <w:rPr>
          <w:rFonts w:ascii="宋体" w:eastAsia="宋体" w:hAnsi="宋体" w:cs="宋体" w:hint="eastAsia"/>
          <w:color w:val="333333"/>
          <w:kern w:val="0"/>
          <w:szCs w:val="21"/>
        </w:rPr>
        <w:t>4</w:t>
      </w:r>
      <w:r>
        <w:rPr>
          <w:rFonts w:ascii="宋体" w:eastAsia="宋体" w:hAnsi="宋体" w:cs="宋体" w:hint="eastAsia"/>
          <w:color w:val="333333"/>
          <w:kern w:val="0"/>
          <w:szCs w:val="21"/>
        </w:rPr>
        <w:t>响应文件的格式</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1</w:t>
      </w:r>
      <w:r>
        <w:rPr>
          <w:rFonts w:ascii="宋体" w:eastAsia="宋体" w:hAnsi="宋体" w:cs="宋体" w:hint="eastAsia"/>
          <w:color w:val="333333"/>
          <w:kern w:val="0"/>
          <w:szCs w:val="21"/>
        </w:rPr>
        <w:t>）除询价通知书另有规定外，响应文件应使用询价通知书第六章规定的格式。</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2</w:t>
      </w:r>
      <w:r>
        <w:rPr>
          <w:rFonts w:ascii="宋体" w:eastAsia="宋体" w:hAnsi="宋体" w:cs="宋体" w:hint="eastAsia"/>
          <w:color w:val="333333"/>
          <w:kern w:val="0"/>
          <w:szCs w:val="21"/>
        </w:rPr>
        <w:t>）除询价通知书另有规定外，响应文件的正本和全部副本均应使用不能擦去的墨料或墨水打印、书写或复印，其中：</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①正本应用</w:t>
      </w:r>
      <w:r>
        <w:rPr>
          <w:rFonts w:ascii="宋体" w:eastAsia="宋体" w:hAnsi="宋体" w:cs="宋体" w:hint="eastAsia"/>
          <w:color w:val="333333"/>
          <w:kern w:val="0"/>
          <w:szCs w:val="21"/>
        </w:rPr>
        <w:t>A4</w:t>
      </w:r>
      <w:r>
        <w:rPr>
          <w:rFonts w:ascii="宋体" w:eastAsia="宋体" w:hAnsi="宋体" w:cs="宋体" w:hint="eastAsia"/>
          <w:color w:val="333333"/>
          <w:kern w:val="0"/>
          <w:szCs w:val="21"/>
        </w:rPr>
        <w:t>幅面纸张打印装订，编制封面（封面标明“正本”字样）、索引、页码，并装订成册。</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②副本应用</w:t>
      </w:r>
      <w:r>
        <w:rPr>
          <w:rFonts w:ascii="宋体" w:eastAsia="宋体" w:hAnsi="宋体" w:cs="宋体" w:hint="eastAsia"/>
          <w:color w:val="333333"/>
          <w:kern w:val="0"/>
          <w:szCs w:val="21"/>
        </w:rPr>
        <w:t>A4</w:t>
      </w:r>
      <w:r>
        <w:rPr>
          <w:rFonts w:ascii="宋体" w:eastAsia="宋体" w:hAnsi="宋体" w:cs="宋体" w:hint="eastAsia"/>
          <w:color w:val="333333"/>
          <w:kern w:val="0"/>
          <w:szCs w:val="21"/>
        </w:rPr>
        <w:t>幅面纸张打印装订，编制封面（封面标明“副本”字样）、索引、页码，并装订成册；副本可用正本的完整复印件，并与正本保持一致（若不一致，以正本为准）。</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3</w:t>
      </w:r>
      <w:r>
        <w:rPr>
          <w:rFonts w:ascii="宋体" w:eastAsia="宋体" w:hAnsi="宋体" w:cs="宋体" w:hint="eastAsia"/>
          <w:color w:val="333333"/>
          <w:kern w:val="0"/>
          <w:szCs w:val="21"/>
        </w:rPr>
        <w:t>）响应文件应由供应商代表签字并加盖供应商的单位公章。若供应商代表为单位负责人授权的委托代理人，应提供“单位负责人授权书”。</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4</w:t>
      </w:r>
      <w:r>
        <w:rPr>
          <w:rFonts w:ascii="宋体" w:eastAsia="宋体" w:hAnsi="宋体" w:cs="宋体" w:hint="eastAsia"/>
          <w:color w:val="333333"/>
          <w:kern w:val="0"/>
          <w:szCs w:val="21"/>
        </w:rPr>
        <w:t>）响应文件应没有涂改或行间插字，除非这些改动是根据采购方的指示进行的，或是为改正供应商造成的应修改的错误而进行的。若有前述改动，应按照下列规定之一对改动处进行处理：</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①供应商代表签字确认；</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②加盖供应商的单位公章。</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8</w:t>
      </w:r>
      <w:r>
        <w:rPr>
          <w:rFonts w:ascii="宋体" w:eastAsia="宋体" w:hAnsi="宋体" w:cs="宋体" w:hint="eastAsia"/>
          <w:color w:val="333333"/>
          <w:kern w:val="0"/>
          <w:szCs w:val="21"/>
        </w:rPr>
        <w:t>.</w:t>
      </w:r>
      <w:r>
        <w:rPr>
          <w:rFonts w:ascii="宋体" w:eastAsia="宋体" w:hAnsi="宋体" w:cs="宋体" w:hint="eastAsia"/>
          <w:color w:val="333333"/>
          <w:kern w:val="0"/>
          <w:szCs w:val="21"/>
        </w:rPr>
        <w:t>5</w:t>
      </w:r>
      <w:r>
        <w:rPr>
          <w:rFonts w:ascii="宋体" w:eastAsia="宋体" w:hAnsi="宋体" w:cs="宋体" w:hint="eastAsia"/>
          <w:color w:val="333333"/>
          <w:kern w:val="0"/>
          <w:szCs w:val="21"/>
        </w:rPr>
        <w:t>响应有效期</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询价通知书载明的响应有效期：详见询价通知书第二章。</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w:t>
      </w:r>
      <w:r>
        <w:rPr>
          <w:rFonts w:ascii="宋体" w:eastAsia="宋体" w:hAnsi="宋体" w:cs="宋体" w:hint="eastAsia"/>
          <w:color w:val="333333"/>
          <w:kern w:val="0"/>
          <w:szCs w:val="21"/>
        </w:rPr>
        <w:t>.</w:t>
      </w:r>
      <w:r>
        <w:rPr>
          <w:rFonts w:ascii="宋体" w:eastAsia="宋体" w:hAnsi="宋体" w:cs="宋体" w:hint="eastAsia"/>
          <w:color w:val="333333"/>
          <w:kern w:val="0"/>
          <w:szCs w:val="21"/>
        </w:rPr>
        <w:t>6</w:t>
      </w:r>
      <w:r>
        <w:rPr>
          <w:rFonts w:ascii="宋体" w:eastAsia="宋体" w:hAnsi="宋体" w:cs="宋体" w:hint="eastAsia"/>
          <w:color w:val="333333"/>
          <w:kern w:val="0"/>
          <w:szCs w:val="21"/>
        </w:rPr>
        <w:t>询价保证金</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1</w:t>
      </w:r>
      <w:r>
        <w:rPr>
          <w:rFonts w:ascii="宋体" w:eastAsia="宋体" w:hAnsi="宋体" w:cs="宋体" w:hint="eastAsia"/>
          <w:color w:val="333333"/>
          <w:kern w:val="0"/>
          <w:szCs w:val="21"/>
        </w:rPr>
        <w:t>）询价保证金作为供应商按照询价通知书要求履行相应报价义务的约束及担保。</w:t>
      </w:r>
    </w:p>
    <w:p w:rsidR="005C0E8C" w:rsidRDefault="00FA5968">
      <w:pPr>
        <w:widowControl/>
        <w:shd w:val="clear" w:color="auto" w:fill="FFFFFF"/>
        <w:spacing w:before="100" w:after="100"/>
        <w:ind w:firstLine="480"/>
        <w:jc w:val="left"/>
        <w:rPr>
          <w:rFonts w:ascii="Verdana" w:eastAsia="宋体" w:hAnsi="Verdana" w:cs="宋体"/>
          <w:color w:val="333333"/>
          <w:kern w:val="0"/>
          <w:szCs w:val="21"/>
          <w:highlight w:val="yellow"/>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2</w:t>
      </w:r>
      <w:r>
        <w:rPr>
          <w:rFonts w:ascii="宋体" w:eastAsia="宋体" w:hAnsi="宋体" w:cs="宋体" w:hint="eastAsia"/>
          <w:color w:val="333333"/>
          <w:kern w:val="0"/>
          <w:szCs w:val="21"/>
        </w:rPr>
        <w:t>）提交</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询价保证金应于提交响应文件截止时间前到达询价通知书载明的</w:t>
      </w:r>
      <w:r>
        <w:rPr>
          <w:rFonts w:ascii="宋体" w:eastAsia="宋体" w:hAnsi="宋体" w:cs="宋体" w:hint="eastAsia"/>
          <w:color w:val="333333"/>
          <w:kern w:val="0"/>
          <w:szCs w:val="21"/>
        </w:rPr>
        <w:t>询价</w:t>
      </w:r>
      <w:r>
        <w:rPr>
          <w:rFonts w:ascii="宋体" w:eastAsia="宋体" w:hAnsi="宋体" w:cs="宋体" w:hint="eastAsia"/>
          <w:color w:val="333333"/>
          <w:kern w:val="0"/>
          <w:szCs w:val="21"/>
        </w:rPr>
        <w:t>保证金账户，否则视为询价保证金未提交；是否到达以询价保证金应于提交响应文件截止时间前到达询价通知书载明的</w:t>
      </w:r>
      <w:r>
        <w:rPr>
          <w:rFonts w:ascii="宋体" w:eastAsia="宋体" w:hAnsi="宋体" w:cs="宋体" w:hint="eastAsia"/>
          <w:color w:val="333333"/>
          <w:kern w:val="0"/>
          <w:szCs w:val="21"/>
        </w:rPr>
        <w:t>询价</w:t>
      </w:r>
      <w:r>
        <w:rPr>
          <w:rFonts w:ascii="宋体" w:eastAsia="宋体" w:hAnsi="宋体" w:cs="宋体" w:hint="eastAsia"/>
          <w:color w:val="333333"/>
          <w:kern w:val="0"/>
          <w:szCs w:val="21"/>
        </w:rPr>
        <w:t>保证金账户为准。</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4</w:t>
      </w:r>
      <w:r>
        <w:rPr>
          <w:rFonts w:ascii="宋体" w:eastAsia="宋体" w:hAnsi="宋体" w:cs="宋体" w:hint="eastAsia"/>
          <w:color w:val="333333"/>
          <w:kern w:val="0"/>
          <w:szCs w:val="21"/>
        </w:rPr>
        <w:t>）退还</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①未成交人的询价保证金将在成交通知书发出之日起</w:t>
      </w:r>
      <w:r>
        <w:rPr>
          <w:rFonts w:ascii="宋体" w:eastAsia="宋体" w:hAnsi="宋体" w:cs="宋体" w:hint="eastAsia"/>
          <w:color w:val="333333"/>
          <w:kern w:val="0"/>
          <w:szCs w:val="21"/>
        </w:rPr>
        <w:t>5</w:t>
      </w:r>
      <w:r>
        <w:rPr>
          <w:rFonts w:ascii="宋体" w:eastAsia="宋体" w:hAnsi="宋体" w:cs="宋体" w:hint="eastAsia"/>
          <w:color w:val="333333"/>
          <w:kern w:val="0"/>
          <w:szCs w:val="21"/>
        </w:rPr>
        <w:t>个工作日内退回原账户。</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②成交人的询价保证金将在采购合同签订之日起</w:t>
      </w:r>
      <w:r>
        <w:rPr>
          <w:rFonts w:ascii="宋体" w:eastAsia="宋体" w:hAnsi="宋体" w:cs="宋体" w:hint="eastAsia"/>
          <w:color w:val="333333"/>
          <w:kern w:val="0"/>
          <w:szCs w:val="21"/>
        </w:rPr>
        <w:t>5</w:t>
      </w:r>
      <w:r>
        <w:rPr>
          <w:rFonts w:ascii="宋体" w:eastAsia="宋体" w:hAnsi="宋体" w:cs="宋体" w:hint="eastAsia"/>
          <w:color w:val="333333"/>
          <w:kern w:val="0"/>
          <w:szCs w:val="21"/>
        </w:rPr>
        <w:t>个工作日内退回原账户；签订</w:t>
      </w:r>
      <w:r>
        <w:rPr>
          <w:rFonts w:ascii="宋体" w:eastAsia="宋体" w:hAnsi="宋体" w:cs="宋体" w:hint="eastAsia"/>
          <w:color w:val="333333"/>
          <w:kern w:val="0"/>
          <w:szCs w:val="21"/>
        </w:rPr>
        <w:t>之日以</w:t>
      </w:r>
      <w:r>
        <w:rPr>
          <w:rFonts w:ascii="宋体" w:eastAsia="宋体" w:hAnsi="宋体" w:cs="宋体" w:hint="eastAsia"/>
          <w:color w:val="333333"/>
          <w:kern w:val="0"/>
          <w:szCs w:val="21"/>
          <w:u w:val="single"/>
        </w:rPr>
        <w:t>合同签订时间</w:t>
      </w:r>
      <w:r>
        <w:rPr>
          <w:rFonts w:ascii="宋体" w:eastAsia="宋体" w:hAnsi="宋体" w:cs="宋体" w:hint="eastAsia"/>
          <w:color w:val="333333"/>
          <w:kern w:val="0"/>
          <w:szCs w:val="21"/>
        </w:rPr>
        <w:t>为准。</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③质疑或投诉涉及的供应商，若询价保证金尚未退还，则待质疑或投诉处理完毕后不计利息原额退还。</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5</w:t>
      </w:r>
      <w:r>
        <w:rPr>
          <w:rFonts w:ascii="宋体" w:eastAsia="宋体" w:hAnsi="宋体" w:cs="宋体" w:hint="eastAsia"/>
          <w:color w:val="333333"/>
          <w:kern w:val="0"/>
          <w:szCs w:val="21"/>
        </w:rPr>
        <w:t>）若出现本章第</w:t>
      </w:r>
      <w:r>
        <w:rPr>
          <w:rFonts w:ascii="宋体" w:eastAsia="宋体" w:hAnsi="宋体" w:cs="宋体" w:hint="eastAsia"/>
          <w:color w:val="333333"/>
          <w:kern w:val="0"/>
          <w:szCs w:val="21"/>
        </w:rPr>
        <w:t>8</w:t>
      </w:r>
      <w:r>
        <w:rPr>
          <w:rFonts w:ascii="宋体" w:eastAsia="宋体" w:hAnsi="宋体" w:cs="宋体" w:hint="eastAsia"/>
          <w:color w:val="333333"/>
          <w:kern w:val="0"/>
          <w:szCs w:val="21"/>
        </w:rPr>
        <w:t>.7</w:t>
      </w:r>
      <w:r>
        <w:rPr>
          <w:rFonts w:ascii="宋体" w:eastAsia="宋体" w:hAnsi="宋体" w:cs="宋体" w:hint="eastAsia"/>
          <w:color w:val="333333"/>
          <w:kern w:val="0"/>
          <w:szCs w:val="21"/>
        </w:rPr>
        <w:t>条第（</w:t>
      </w:r>
      <w:r>
        <w:rPr>
          <w:rFonts w:ascii="宋体" w:eastAsia="宋体" w:hAnsi="宋体" w:cs="宋体" w:hint="eastAsia"/>
          <w:color w:val="333333"/>
          <w:kern w:val="0"/>
          <w:szCs w:val="21"/>
        </w:rPr>
        <w:t>3</w:t>
      </w:r>
      <w:r>
        <w:rPr>
          <w:rFonts w:ascii="宋体" w:eastAsia="宋体" w:hAnsi="宋体" w:cs="宋体" w:hint="eastAsia"/>
          <w:color w:val="333333"/>
          <w:kern w:val="0"/>
          <w:szCs w:val="21"/>
        </w:rPr>
        <w:t>）款规定情形，对于拒绝延长响应有效期的供应商，询价保证金仍可退还。对于接受延长响应有效期的供应商，相应延长询价保证金有效期，询价通知书关于退还和不予退还询价保证金的规定继续适用。</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6</w:t>
      </w:r>
      <w:r>
        <w:rPr>
          <w:rFonts w:ascii="宋体" w:eastAsia="宋体" w:hAnsi="宋体" w:cs="宋体" w:hint="eastAsia"/>
          <w:color w:val="333333"/>
          <w:kern w:val="0"/>
          <w:szCs w:val="21"/>
        </w:rPr>
        <w:t>）有下列情形之一的，询价保证金将不予退还：</w:t>
      </w:r>
    </w:p>
    <w:p w:rsidR="005C0E8C" w:rsidRDefault="00FA5968">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①供应商恶意串通投标的；</w:t>
      </w:r>
    </w:p>
    <w:p w:rsidR="005C0E8C" w:rsidRDefault="00FA5968">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②供应商提供虚假材料的；</w:t>
      </w:r>
    </w:p>
    <w:p w:rsidR="005C0E8C" w:rsidRDefault="00FA5968">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③供应商采取不正当手段诋毁、排挤其他供应商；</w:t>
      </w:r>
    </w:p>
    <w:p w:rsidR="005C0E8C" w:rsidRDefault="00FA5968">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④提交响应文件截止时间后，供应商在响应有效期内撤销响应文件的；</w:t>
      </w:r>
    </w:p>
    <w:p w:rsidR="005C0E8C" w:rsidRDefault="00FA5968">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⑤供应商不接受询价小组按照询价通知书规定对报价错误之处进行修正的；</w:t>
      </w:r>
    </w:p>
    <w:p w:rsidR="005C0E8C" w:rsidRDefault="00FA5968">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⑥询价通知书规定的其他不予退还情形的；</w:t>
      </w:r>
    </w:p>
    <w:p w:rsidR="005C0E8C" w:rsidRDefault="00FA5968">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⑦成交人有下列情形之一的</w:t>
      </w:r>
      <w:r>
        <w:rPr>
          <w:rFonts w:ascii="宋体" w:eastAsia="宋体" w:hAnsi="宋体" w:cs="宋体" w:hint="eastAsia"/>
          <w:color w:val="333333"/>
          <w:kern w:val="0"/>
          <w:szCs w:val="21"/>
        </w:rPr>
        <w:t>：</w:t>
      </w:r>
    </w:p>
    <w:p w:rsidR="005C0E8C" w:rsidRDefault="00FA5968">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a.</w:t>
      </w:r>
      <w:r>
        <w:rPr>
          <w:rFonts w:ascii="宋体" w:eastAsia="宋体" w:hAnsi="宋体" w:cs="宋体" w:hint="eastAsia"/>
          <w:color w:val="333333"/>
          <w:kern w:val="0"/>
          <w:szCs w:val="21"/>
        </w:rPr>
        <w:t>除不可抗力外，因成交人自身原因未在成交通知书要求的期限内与采购人签订采购合同；</w:t>
      </w:r>
    </w:p>
    <w:p w:rsidR="005C0E8C" w:rsidRDefault="00FA5968">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b.</w:t>
      </w:r>
      <w:r>
        <w:rPr>
          <w:rFonts w:ascii="宋体" w:eastAsia="宋体" w:hAnsi="宋体" w:cs="宋体" w:hint="eastAsia"/>
          <w:color w:val="333333"/>
          <w:kern w:val="0"/>
          <w:szCs w:val="21"/>
        </w:rPr>
        <w:t>未按照询价通知书、响应文件的约定签订采购合同或提交履约保证金。</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b/>
          <w:bCs/>
          <w:color w:val="333333"/>
          <w:kern w:val="0"/>
          <w:szCs w:val="21"/>
        </w:rPr>
        <w:t>※若上述询价保证金不予退还情形给采购</w:t>
      </w:r>
      <w:r>
        <w:rPr>
          <w:rFonts w:ascii="宋体" w:eastAsia="宋体" w:hAnsi="宋体" w:cs="宋体" w:hint="eastAsia"/>
          <w:b/>
          <w:bCs/>
          <w:color w:val="333333"/>
          <w:kern w:val="0"/>
          <w:szCs w:val="21"/>
        </w:rPr>
        <w:t>人</w:t>
      </w:r>
      <w:r>
        <w:rPr>
          <w:rFonts w:ascii="宋体" w:eastAsia="宋体" w:hAnsi="宋体" w:cs="宋体" w:hint="eastAsia"/>
          <w:b/>
          <w:bCs/>
          <w:color w:val="333333"/>
          <w:kern w:val="0"/>
          <w:szCs w:val="21"/>
        </w:rPr>
        <w:t>造成损失，则供应商还要承担相应的赔偿责任。</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w:t>
      </w:r>
      <w:r>
        <w:rPr>
          <w:rFonts w:ascii="宋体" w:eastAsia="宋体" w:hAnsi="宋体" w:cs="宋体" w:hint="eastAsia"/>
          <w:color w:val="333333"/>
          <w:kern w:val="0"/>
          <w:szCs w:val="21"/>
        </w:rPr>
        <w:t>.</w:t>
      </w:r>
      <w:r>
        <w:rPr>
          <w:rFonts w:ascii="宋体" w:eastAsia="宋体" w:hAnsi="宋体" w:cs="宋体" w:hint="eastAsia"/>
          <w:color w:val="333333"/>
          <w:kern w:val="0"/>
          <w:szCs w:val="21"/>
        </w:rPr>
        <w:t>7</w:t>
      </w:r>
      <w:r>
        <w:rPr>
          <w:rFonts w:ascii="宋体" w:eastAsia="宋体" w:hAnsi="宋体" w:cs="宋体" w:hint="eastAsia"/>
          <w:color w:val="333333"/>
          <w:kern w:val="0"/>
          <w:szCs w:val="21"/>
        </w:rPr>
        <w:t>响应文件的提交</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1</w:t>
      </w:r>
      <w:r>
        <w:rPr>
          <w:rFonts w:ascii="宋体" w:eastAsia="宋体" w:hAnsi="宋体" w:cs="宋体" w:hint="eastAsia"/>
          <w:color w:val="333333"/>
          <w:kern w:val="0"/>
          <w:szCs w:val="21"/>
        </w:rPr>
        <w:t>）一个供应商只能提交一个响应文件，并按照询价通知书第一章规定将其送达。</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2</w:t>
      </w:r>
      <w:r>
        <w:rPr>
          <w:rFonts w:ascii="宋体" w:eastAsia="宋体" w:hAnsi="宋体" w:cs="宋体" w:hint="eastAsia"/>
          <w:color w:val="333333"/>
          <w:kern w:val="0"/>
          <w:szCs w:val="21"/>
        </w:rPr>
        <w:t>）密封及其标记的具体形式：详见询价通知书第二章。</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w:t>
      </w:r>
      <w:r>
        <w:rPr>
          <w:rFonts w:ascii="宋体" w:eastAsia="宋体" w:hAnsi="宋体" w:cs="宋体" w:hint="eastAsia"/>
          <w:color w:val="333333"/>
          <w:kern w:val="0"/>
          <w:szCs w:val="21"/>
        </w:rPr>
        <w:t>.</w:t>
      </w:r>
      <w:r>
        <w:rPr>
          <w:rFonts w:ascii="宋体" w:eastAsia="宋体" w:hAnsi="宋体" w:cs="宋体" w:hint="eastAsia"/>
          <w:color w:val="333333"/>
          <w:kern w:val="0"/>
          <w:szCs w:val="21"/>
        </w:rPr>
        <w:t>8</w:t>
      </w:r>
      <w:r>
        <w:rPr>
          <w:rFonts w:ascii="宋体" w:eastAsia="宋体" w:hAnsi="宋体" w:cs="宋体" w:hint="eastAsia"/>
          <w:color w:val="333333"/>
          <w:kern w:val="0"/>
          <w:szCs w:val="21"/>
        </w:rPr>
        <w:t>响应文件的补充、修改或撤回</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1</w:t>
      </w:r>
      <w:r>
        <w:rPr>
          <w:rFonts w:ascii="宋体" w:eastAsia="宋体" w:hAnsi="宋体" w:cs="宋体" w:hint="eastAsia"/>
          <w:color w:val="333333"/>
          <w:kern w:val="0"/>
          <w:szCs w:val="21"/>
        </w:rPr>
        <w:t>）提交响应文件截止时间前，供应商可对所提交的响应文件进行补充、修改或撤回，并书面通知采购</w:t>
      </w:r>
      <w:r>
        <w:rPr>
          <w:rFonts w:ascii="宋体" w:eastAsia="宋体" w:hAnsi="宋体" w:cs="宋体" w:hint="eastAsia"/>
          <w:color w:val="333333"/>
          <w:kern w:val="0"/>
          <w:szCs w:val="21"/>
        </w:rPr>
        <w:t>人</w:t>
      </w:r>
      <w:r>
        <w:rPr>
          <w:rFonts w:ascii="宋体" w:eastAsia="宋体" w:hAnsi="宋体" w:cs="宋体" w:hint="eastAsia"/>
          <w:color w:val="333333"/>
          <w:kern w:val="0"/>
          <w:szCs w:val="21"/>
        </w:rPr>
        <w:t>。</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w:t>
      </w:r>
      <w:r>
        <w:rPr>
          <w:rFonts w:ascii="宋体" w:eastAsia="宋体" w:hAnsi="宋体" w:cs="宋体" w:hint="eastAsia"/>
          <w:color w:val="333333"/>
          <w:kern w:val="0"/>
          <w:szCs w:val="21"/>
        </w:rPr>
        <w:t>2</w:t>
      </w:r>
      <w:r>
        <w:rPr>
          <w:rFonts w:ascii="宋体" w:eastAsia="宋体" w:hAnsi="宋体" w:cs="宋体" w:hint="eastAsia"/>
          <w:color w:val="333333"/>
          <w:kern w:val="0"/>
          <w:szCs w:val="21"/>
        </w:rPr>
        <w:t>）补充、修改的内容应按照本章第</w:t>
      </w:r>
      <w:r>
        <w:rPr>
          <w:rFonts w:ascii="宋体" w:eastAsia="宋体" w:hAnsi="宋体" w:cs="宋体" w:hint="eastAsia"/>
          <w:color w:val="333333"/>
          <w:kern w:val="0"/>
          <w:szCs w:val="21"/>
        </w:rPr>
        <w:t>8</w:t>
      </w:r>
      <w:r>
        <w:rPr>
          <w:rFonts w:ascii="宋体" w:eastAsia="宋体" w:hAnsi="宋体" w:cs="宋体" w:hint="eastAsia"/>
          <w:color w:val="333333"/>
          <w:kern w:val="0"/>
          <w:szCs w:val="21"/>
        </w:rPr>
        <w:t>.5</w:t>
      </w:r>
      <w:r>
        <w:rPr>
          <w:rFonts w:ascii="宋体" w:eastAsia="宋体" w:hAnsi="宋体" w:cs="宋体" w:hint="eastAsia"/>
          <w:color w:val="333333"/>
          <w:kern w:val="0"/>
          <w:szCs w:val="21"/>
        </w:rPr>
        <w:t>条第（</w:t>
      </w:r>
      <w:r>
        <w:rPr>
          <w:rFonts w:ascii="宋体" w:eastAsia="宋体" w:hAnsi="宋体" w:cs="宋体" w:hint="eastAsia"/>
          <w:color w:val="333333"/>
          <w:kern w:val="0"/>
          <w:szCs w:val="21"/>
        </w:rPr>
        <w:t>4</w:t>
      </w:r>
      <w:r>
        <w:rPr>
          <w:rFonts w:ascii="宋体" w:eastAsia="宋体" w:hAnsi="宋体" w:cs="宋体" w:hint="eastAsia"/>
          <w:color w:val="333333"/>
          <w:kern w:val="0"/>
          <w:szCs w:val="21"/>
        </w:rPr>
        <w:t>）款规定进行签章，并按照本章第</w:t>
      </w:r>
      <w:r>
        <w:rPr>
          <w:rFonts w:ascii="宋体" w:eastAsia="宋体" w:hAnsi="宋体" w:cs="宋体" w:hint="eastAsia"/>
          <w:color w:val="333333"/>
          <w:kern w:val="0"/>
          <w:szCs w:val="21"/>
        </w:rPr>
        <w:t>8</w:t>
      </w:r>
      <w:r>
        <w:rPr>
          <w:rFonts w:ascii="宋体" w:eastAsia="宋体" w:hAnsi="宋体" w:cs="宋体" w:hint="eastAsia"/>
          <w:color w:val="333333"/>
          <w:kern w:val="0"/>
          <w:szCs w:val="21"/>
        </w:rPr>
        <w:t>.9</w:t>
      </w:r>
      <w:r>
        <w:rPr>
          <w:rFonts w:ascii="宋体" w:eastAsia="宋体" w:hAnsi="宋体" w:cs="宋体" w:hint="eastAsia"/>
          <w:color w:val="333333"/>
          <w:kern w:val="0"/>
          <w:szCs w:val="21"/>
        </w:rPr>
        <w:t>条规定提交，</w:t>
      </w:r>
      <w:r>
        <w:rPr>
          <w:rFonts w:ascii="宋体" w:eastAsia="宋体" w:hAnsi="宋体" w:cs="宋体" w:hint="eastAsia"/>
          <w:b/>
          <w:bCs/>
          <w:color w:val="333333"/>
          <w:kern w:val="0"/>
          <w:szCs w:val="21"/>
        </w:rPr>
        <w:t>否则将被拒收。</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3</w:t>
      </w:r>
      <w:r>
        <w:rPr>
          <w:rFonts w:ascii="宋体" w:eastAsia="宋体" w:hAnsi="宋体" w:cs="宋体" w:hint="eastAsia"/>
          <w:color w:val="333333"/>
          <w:kern w:val="0"/>
          <w:szCs w:val="21"/>
        </w:rPr>
        <w:t>）补充、修改的内容</w:t>
      </w:r>
      <w:r>
        <w:rPr>
          <w:rFonts w:ascii="宋体" w:eastAsia="宋体" w:hAnsi="宋体" w:cs="宋体" w:hint="eastAsia"/>
          <w:b/>
          <w:bCs/>
          <w:color w:val="333333"/>
          <w:kern w:val="0"/>
          <w:szCs w:val="21"/>
        </w:rPr>
        <w:t>作为响应文件组成部分。</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w:t>
      </w:r>
      <w:r>
        <w:rPr>
          <w:rFonts w:ascii="宋体" w:eastAsia="宋体" w:hAnsi="宋体" w:cs="宋体" w:hint="eastAsia"/>
          <w:color w:val="333333"/>
          <w:kern w:val="0"/>
          <w:szCs w:val="21"/>
        </w:rPr>
        <w:t>.1</w:t>
      </w:r>
      <w:r>
        <w:rPr>
          <w:rFonts w:ascii="宋体" w:eastAsia="宋体" w:hAnsi="宋体" w:cs="宋体" w:hint="eastAsia"/>
          <w:color w:val="333333"/>
          <w:kern w:val="0"/>
          <w:szCs w:val="21"/>
        </w:rPr>
        <w:t>0</w:t>
      </w:r>
      <w:r>
        <w:rPr>
          <w:rFonts w:ascii="宋体" w:eastAsia="宋体" w:hAnsi="宋体" w:cs="宋体" w:hint="eastAsia"/>
          <w:color w:val="333333"/>
          <w:kern w:val="0"/>
          <w:szCs w:val="21"/>
        </w:rPr>
        <w:t>除询价通知书另有规定外，有下列情形之一的，</w:t>
      </w:r>
      <w:r>
        <w:rPr>
          <w:rFonts w:ascii="宋体" w:eastAsia="宋体" w:hAnsi="宋体" w:cs="宋体" w:hint="eastAsia"/>
          <w:b/>
          <w:bCs/>
          <w:color w:val="333333"/>
          <w:kern w:val="0"/>
          <w:szCs w:val="21"/>
        </w:rPr>
        <w:t>报价无效</w:t>
      </w:r>
      <w:r>
        <w:rPr>
          <w:rFonts w:ascii="宋体" w:eastAsia="宋体" w:hAnsi="宋体" w:cs="宋体" w:hint="eastAsia"/>
          <w:color w:val="333333"/>
          <w:kern w:val="0"/>
          <w:szCs w:val="21"/>
        </w:rPr>
        <w:t>：</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1</w:t>
      </w:r>
      <w:r>
        <w:rPr>
          <w:rFonts w:ascii="宋体" w:eastAsia="宋体" w:hAnsi="宋体" w:cs="宋体" w:hint="eastAsia"/>
          <w:color w:val="333333"/>
          <w:kern w:val="0"/>
          <w:szCs w:val="21"/>
        </w:rPr>
        <w:t>）询价保证金未按照规定提交</w:t>
      </w:r>
      <w:r>
        <w:rPr>
          <w:rFonts w:ascii="宋体" w:eastAsia="宋体" w:hAnsi="宋体" w:cs="宋体" w:hint="eastAsia"/>
          <w:color w:val="333333"/>
          <w:kern w:val="0"/>
          <w:szCs w:val="21"/>
        </w:rPr>
        <w:t>的；</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2</w:t>
      </w:r>
      <w:r>
        <w:rPr>
          <w:rFonts w:ascii="宋体" w:eastAsia="宋体" w:hAnsi="宋体" w:cs="宋体" w:hint="eastAsia"/>
          <w:color w:val="333333"/>
          <w:kern w:val="0"/>
          <w:szCs w:val="21"/>
        </w:rPr>
        <w:t>）不具备询价通知书中规定的资格要求的；</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3</w:t>
      </w:r>
      <w:r>
        <w:rPr>
          <w:rFonts w:ascii="宋体" w:eastAsia="宋体" w:hAnsi="宋体" w:cs="宋体" w:hint="eastAsia"/>
          <w:color w:val="333333"/>
          <w:kern w:val="0"/>
          <w:szCs w:val="21"/>
        </w:rPr>
        <w:t>）报价超过询价通知书中规定的最高限价的；</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4</w:t>
      </w:r>
      <w:r>
        <w:rPr>
          <w:rFonts w:ascii="宋体" w:eastAsia="宋体" w:hAnsi="宋体" w:cs="宋体" w:hint="eastAsia"/>
          <w:color w:val="333333"/>
          <w:kern w:val="0"/>
          <w:szCs w:val="21"/>
        </w:rPr>
        <w:t>）响应文件含有采购人不能接受的附加条件的；</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5</w:t>
      </w:r>
      <w:r>
        <w:rPr>
          <w:rFonts w:ascii="宋体" w:eastAsia="宋体" w:hAnsi="宋体" w:cs="宋体" w:hint="eastAsia"/>
          <w:color w:val="333333"/>
          <w:kern w:val="0"/>
          <w:szCs w:val="21"/>
        </w:rPr>
        <w:t>）响应文件不符合有关法律、法规和规章或询价通知书中规定的其他实质性要求的。</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五、报价会</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9</w:t>
      </w:r>
      <w:r>
        <w:rPr>
          <w:rFonts w:ascii="宋体" w:eastAsia="宋体" w:hAnsi="宋体" w:cs="宋体" w:hint="eastAsia"/>
          <w:color w:val="333333"/>
          <w:kern w:val="0"/>
          <w:szCs w:val="21"/>
        </w:rPr>
        <w:t>、报价</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9</w:t>
      </w:r>
      <w:r>
        <w:rPr>
          <w:rFonts w:ascii="宋体" w:eastAsia="宋体" w:hAnsi="宋体" w:cs="宋体" w:hint="eastAsia"/>
          <w:color w:val="333333"/>
          <w:kern w:val="0"/>
          <w:szCs w:val="21"/>
        </w:rPr>
        <w:t>.1</w:t>
      </w:r>
      <w:r>
        <w:rPr>
          <w:rFonts w:ascii="宋体" w:eastAsia="宋体" w:hAnsi="宋体" w:cs="宋体" w:hint="eastAsia"/>
          <w:color w:val="333333"/>
          <w:kern w:val="0"/>
          <w:szCs w:val="21"/>
        </w:rPr>
        <w:t>报价在询价通知书载明的询价时间及地点进行。</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9</w:t>
      </w:r>
      <w:r>
        <w:rPr>
          <w:rFonts w:ascii="宋体" w:eastAsia="宋体" w:hAnsi="宋体" w:cs="宋体" w:hint="eastAsia"/>
          <w:color w:val="333333"/>
          <w:kern w:val="0"/>
          <w:szCs w:val="21"/>
        </w:rPr>
        <w:t>.2</w:t>
      </w:r>
      <w:r>
        <w:rPr>
          <w:rFonts w:ascii="宋体" w:eastAsia="宋体" w:hAnsi="宋体" w:cs="宋体" w:hint="eastAsia"/>
          <w:color w:val="333333"/>
          <w:kern w:val="0"/>
          <w:szCs w:val="21"/>
        </w:rPr>
        <w:t>提交响应文件截止时间后，参加询价的供应商不足三家的，不进行响应文件开启活动。同时，本次采购活动终止，</w:t>
      </w:r>
      <w:r>
        <w:rPr>
          <w:rFonts w:ascii="宋体" w:eastAsia="宋体" w:hAnsi="宋体" w:cs="宋体" w:hint="eastAsia"/>
          <w:color w:val="333333"/>
          <w:kern w:val="0"/>
          <w:szCs w:val="21"/>
        </w:rPr>
        <w:t>采购人</w:t>
      </w:r>
      <w:r>
        <w:rPr>
          <w:rFonts w:ascii="宋体" w:eastAsia="宋体" w:hAnsi="宋体" w:cs="宋体" w:hint="eastAsia"/>
          <w:color w:val="333333"/>
          <w:kern w:val="0"/>
          <w:szCs w:val="21"/>
        </w:rPr>
        <w:t>将依法组织后续采购活动（包括但不限于重新采购、采用其他方式采购、终止采购等）。</w:t>
      </w:r>
    </w:p>
    <w:p w:rsidR="005C0E8C" w:rsidRDefault="00FA5968">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9</w:t>
      </w:r>
      <w:r>
        <w:rPr>
          <w:rFonts w:ascii="宋体" w:eastAsia="宋体" w:hAnsi="宋体" w:cs="宋体" w:hint="eastAsia"/>
          <w:color w:val="333333"/>
          <w:kern w:val="0"/>
          <w:szCs w:val="21"/>
        </w:rPr>
        <w:t>.3</w:t>
      </w:r>
      <w:r>
        <w:rPr>
          <w:rFonts w:ascii="宋体" w:eastAsia="宋体" w:hAnsi="宋体" w:cs="宋体" w:hint="eastAsia"/>
          <w:color w:val="333333"/>
          <w:kern w:val="0"/>
          <w:szCs w:val="21"/>
        </w:rPr>
        <w:t>报价会由</w:t>
      </w:r>
      <w:r>
        <w:rPr>
          <w:rFonts w:ascii="宋体" w:eastAsia="宋体" w:hAnsi="宋体" w:cs="宋体" w:hint="eastAsia"/>
          <w:color w:val="333333"/>
          <w:kern w:val="0"/>
          <w:szCs w:val="21"/>
        </w:rPr>
        <w:t>采购人</w:t>
      </w:r>
      <w:r>
        <w:rPr>
          <w:rFonts w:ascii="宋体" w:eastAsia="宋体" w:hAnsi="宋体" w:cs="宋体" w:hint="eastAsia"/>
          <w:color w:val="333333"/>
          <w:kern w:val="0"/>
          <w:szCs w:val="21"/>
        </w:rPr>
        <w:t>主持。参加询价的供应商也应派出代表参加，未参加的，视同认可报价会结果。</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9</w:t>
      </w:r>
      <w:r>
        <w:rPr>
          <w:rFonts w:ascii="宋体" w:eastAsia="宋体" w:hAnsi="宋体" w:cs="宋体" w:hint="eastAsia"/>
          <w:color w:val="333333"/>
          <w:kern w:val="0"/>
          <w:szCs w:val="21"/>
        </w:rPr>
        <w:t>.4</w:t>
      </w:r>
      <w:r>
        <w:rPr>
          <w:rFonts w:ascii="宋体" w:eastAsia="宋体" w:hAnsi="宋体" w:cs="宋体" w:hint="eastAsia"/>
          <w:color w:val="333333"/>
          <w:kern w:val="0"/>
          <w:szCs w:val="21"/>
        </w:rPr>
        <w:t>参加报价会的供应商代表应签到，非供应商不参加报价会。</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9</w:t>
      </w:r>
      <w:r>
        <w:rPr>
          <w:rFonts w:ascii="宋体" w:eastAsia="宋体" w:hAnsi="宋体" w:cs="宋体" w:hint="eastAsia"/>
          <w:color w:val="333333"/>
          <w:kern w:val="0"/>
          <w:szCs w:val="21"/>
        </w:rPr>
        <w:t>.5</w:t>
      </w:r>
      <w:r>
        <w:rPr>
          <w:rFonts w:ascii="宋体" w:eastAsia="宋体" w:hAnsi="宋体" w:cs="宋体" w:hint="eastAsia"/>
          <w:color w:val="333333"/>
          <w:kern w:val="0"/>
          <w:szCs w:val="21"/>
        </w:rPr>
        <w:t>报价会应遵守下列规定：</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1</w:t>
      </w:r>
      <w:r>
        <w:rPr>
          <w:rFonts w:ascii="宋体" w:eastAsia="宋体" w:hAnsi="宋体" w:cs="宋体" w:hint="eastAsia"/>
          <w:color w:val="333333"/>
          <w:kern w:val="0"/>
          <w:szCs w:val="21"/>
        </w:rPr>
        <w:t>）首先由主持人宣读报价会须知，然后在现场监督人员的见证下，由供应商代表或者其推选的代表对响应文件的密封情况进行检查。密封经确认无误后，由工作人员或供应商代表对密封的响应文件当众拆封。</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2</w:t>
      </w:r>
      <w:r>
        <w:rPr>
          <w:rFonts w:ascii="宋体" w:eastAsia="宋体" w:hAnsi="宋体" w:cs="宋体" w:hint="eastAsia"/>
          <w:color w:val="333333"/>
          <w:kern w:val="0"/>
          <w:szCs w:val="21"/>
        </w:rPr>
        <w:t>）唱标时，唱标人先宣读各供应商关于响应文件补充、修改或撤回的书面通知（若有），再宣读各供应商名称、报价和询价通知书规定的需要宣布的其他内容，记录人对唱标内容作</w:t>
      </w:r>
      <w:r>
        <w:rPr>
          <w:rFonts w:ascii="宋体" w:eastAsia="宋体" w:hAnsi="宋体" w:cs="宋体" w:hint="eastAsia"/>
          <w:color w:val="333333"/>
          <w:kern w:val="0"/>
          <w:szCs w:val="21"/>
        </w:rPr>
        <w:t>记录。</w:t>
      </w:r>
    </w:p>
    <w:p w:rsidR="005C0E8C" w:rsidRDefault="00FA5968">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3</w:t>
      </w:r>
      <w:r>
        <w:rPr>
          <w:rFonts w:ascii="宋体" w:eastAsia="宋体" w:hAnsi="宋体" w:cs="宋体" w:hint="eastAsia"/>
          <w:color w:val="333333"/>
          <w:kern w:val="0"/>
          <w:szCs w:val="21"/>
        </w:rPr>
        <w:t>）唱标结束后，供应商代表应对记录进行签字确认。供应商代表的签字确认，视为供应商对报价过程及记录予以认可。供应商代表拒绝签字确认且无合法理由，亦视为供应商对报价过程及记录予以认可。</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4</w:t>
      </w:r>
      <w:r>
        <w:rPr>
          <w:rFonts w:ascii="宋体" w:eastAsia="宋体" w:hAnsi="宋体" w:cs="宋体" w:hint="eastAsia"/>
          <w:color w:val="333333"/>
          <w:kern w:val="0"/>
          <w:szCs w:val="21"/>
        </w:rPr>
        <w:t>）供应商代表对报价过程或记录若有异议，应以书面形式当场向主持人提出，否则，视为供应商对报价过程及记录予以认可。</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5</w:t>
      </w:r>
      <w:r>
        <w:rPr>
          <w:rFonts w:ascii="宋体" w:eastAsia="宋体" w:hAnsi="宋体" w:cs="宋体" w:hint="eastAsia"/>
          <w:color w:val="333333"/>
          <w:kern w:val="0"/>
          <w:szCs w:val="21"/>
        </w:rPr>
        <w:t>）若供应商代表未参加报价会（包括但不限于供应商派出的人员不是供应商代表），则视为供应商对报价过程及记录予以认可。</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b/>
          <w:bCs/>
          <w:color w:val="333333"/>
          <w:kern w:val="0"/>
          <w:szCs w:val="21"/>
        </w:rPr>
        <w:t>※若出现本条第（</w:t>
      </w:r>
      <w:r>
        <w:rPr>
          <w:rFonts w:ascii="宋体" w:eastAsia="宋体" w:hAnsi="宋体" w:cs="宋体" w:hint="eastAsia"/>
          <w:b/>
          <w:bCs/>
          <w:color w:val="333333"/>
          <w:kern w:val="0"/>
          <w:szCs w:val="21"/>
        </w:rPr>
        <w:t>3</w:t>
      </w:r>
      <w:r>
        <w:rPr>
          <w:rFonts w:ascii="宋体" w:eastAsia="宋体" w:hAnsi="宋体" w:cs="宋体" w:hint="eastAsia"/>
          <w:b/>
          <w:bCs/>
          <w:color w:val="333333"/>
          <w:kern w:val="0"/>
          <w:szCs w:val="21"/>
        </w:rPr>
        <w:t>）、（</w:t>
      </w:r>
      <w:r>
        <w:rPr>
          <w:rFonts w:ascii="宋体" w:eastAsia="宋体" w:hAnsi="宋体" w:cs="宋体" w:hint="eastAsia"/>
          <w:b/>
          <w:bCs/>
          <w:color w:val="333333"/>
          <w:kern w:val="0"/>
          <w:szCs w:val="21"/>
        </w:rPr>
        <w:t>4</w:t>
      </w:r>
      <w:r>
        <w:rPr>
          <w:rFonts w:ascii="宋体" w:eastAsia="宋体" w:hAnsi="宋体" w:cs="宋体" w:hint="eastAsia"/>
          <w:b/>
          <w:bCs/>
          <w:color w:val="333333"/>
          <w:kern w:val="0"/>
          <w:szCs w:val="21"/>
        </w:rPr>
        <w:t>）、（</w:t>
      </w:r>
      <w:r>
        <w:rPr>
          <w:rFonts w:ascii="宋体" w:eastAsia="宋体" w:hAnsi="宋体" w:cs="宋体" w:hint="eastAsia"/>
          <w:b/>
          <w:bCs/>
          <w:color w:val="333333"/>
          <w:kern w:val="0"/>
          <w:szCs w:val="21"/>
        </w:rPr>
        <w:t>5</w:t>
      </w:r>
      <w:r>
        <w:rPr>
          <w:rFonts w:ascii="宋体" w:eastAsia="宋体" w:hAnsi="宋体" w:cs="宋体" w:hint="eastAsia"/>
          <w:b/>
          <w:bCs/>
          <w:color w:val="333333"/>
          <w:kern w:val="0"/>
          <w:szCs w:val="21"/>
        </w:rPr>
        <w:t>）款规定情形</w:t>
      </w:r>
      <w:r>
        <w:rPr>
          <w:rFonts w:ascii="宋体" w:eastAsia="宋体" w:hAnsi="宋体" w:cs="宋体" w:hint="eastAsia"/>
          <w:color w:val="333333"/>
          <w:kern w:val="0"/>
          <w:szCs w:val="21"/>
        </w:rPr>
        <w:t>，</w:t>
      </w:r>
      <w:r>
        <w:rPr>
          <w:rFonts w:ascii="宋体" w:eastAsia="宋体" w:hAnsi="宋体" w:cs="宋体" w:hint="eastAsia"/>
          <w:b/>
          <w:bCs/>
          <w:color w:val="333333"/>
          <w:kern w:val="0"/>
          <w:szCs w:val="21"/>
        </w:rPr>
        <w:t>则供应商不得在报价会后以响应文件的提交</w:t>
      </w:r>
      <w:r>
        <w:rPr>
          <w:rFonts w:ascii="宋体" w:eastAsia="宋体" w:hAnsi="宋体" w:cs="宋体" w:hint="eastAsia"/>
          <w:b/>
          <w:bCs/>
          <w:color w:val="333333"/>
          <w:kern w:val="0"/>
          <w:szCs w:val="21"/>
        </w:rPr>
        <w:t>、响应文件的密封、采购方报价及报价会过程或记录等有关事由向采购方提出任何异议或要求（包括质疑）。</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六、成交与采购合同</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1</w:t>
      </w:r>
      <w:r>
        <w:rPr>
          <w:rFonts w:ascii="宋体" w:eastAsia="宋体" w:hAnsi="宋体" w:cs="宋体" w:hint="eastAsia"/>
          <w:color w:val="333333"/>
          <w:kern w:val="0"/>
          <w:szCs w:val="21"/>
        </w:rPr>
        <w:t>0</w:t>
      </w:r>
      <w:r>
        <w:rPr>
          <w:rFonts w:ascii="宋体" w:eastAsia="宋体" w:hAnsi="宋体" w:cs="宋体" w:hint="eastAsia"/>
          <w:color w:val="333333"/>
          <w:kern w:val="0"/>
          <w:szCs w:val="21"/>
        </w:rPr>
        <w:t>、成交</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w:t>
      </w:r>
      <w:r>
        <w:rPr>
          <w:rFonts w:ascii="宋体" w:eastAsia="宋体" w:hAnsi="宋体" w:cs="宋体" w:hint="eastAsia"/>
          <w:color w:val="333333"/>
          <w:kern w:val="0"/>
          <w:szCs w:val="21"/>
        </w:rPr>
        <w:t>0</w:t>
      </w:r>
      <w:r>
        <w:rPr>
          <w:rFonts w:ascii="宋体" w:eastAsia="宋体" w:hAnsi="宋体" w:cs="宋体" w:hint="eastAsia"/>
          <w:color w:val="333333"/>
          <w:kern w:val="0"/>
          <w:szCs w:val="21"/>
        </w:rPr>
        <w:t>.1</w:t>
      </w:r>
      <w:r>
        <w:rPr>
          <w:rFonts w:ascii="宋体" w:eastAsia="宋体" w:hAnsi="宋体" w:cs="宋体" w:hint="eastAsia"/>
          <w:color w:val="333333"/>
          <w:kern w:val="0"/>
          <w:szCs w:val="21"/>
        </w:rPr>
        <w:t>确定成交：本项目按照询价通知书第二章规定推荐相应的成交候选人</w:t>
      </w:r>
      <w:r>
        <w:rPr>
          <w:rFonts w:ascii="宋体" w:eastAsia="宋体" w:hAnsi="宋体" w:cs="宋体" w:hint="eastAsia"/>
          <w:color w:val="333333"/>
          <w:kern w:val="0"/>
          <w:szCs w:val="21"/>
        </w:rPr>
        <w:t>,</w:t>
      </w:r>
      <w:r>
        <w:rPr>
          <w:rFonts w:ascii="宋体" w:eastAsia="宋体" w:hAnsi="宋体" w:cs="宋体" w:hint="eastAsia"/>
          <w:color w:val="333333"/>
          <w:kern w:val="0"/>
          <w:szCs w:val="21"/>
        </w:rPr>
        <w:t>采购人应当在收到评审报告后</w:t>
      </w:r>
      <w:r>
        <w:rPr>
          <w:rFonts w:ascii="宋体" w:eastAsia="宋体" w:hAnsi="宋体" w:cs="宋体" w:hint="eastAsia"/>
          <w:color w:val="333333"/>
          <w:kern w:val="0"/>
          <w:szCs w:val="21"/>
        </w:rPr>
        <w:t>5</w:t>
      </w:r>
      <w:r>
        <w:rPr>
          <w:rFonts w:ascii="宋体" w:eastAsia="宋体" w:hAnsi="宋体" w:cs="宋体" w:hint="eastAsia"/>
          <w:color w:val="333333"/>
          <w:kern w:val="0"/>
          <w:szCs w:val="21"/>
        </w:rPr>
        <w:t>个工作日内，根据质量和服务均能满足询价通知书实质性响应要求且报价最低的原则确定成交人，也可以书面授权询价小组直接确定成交人。</w:t>
      </w:r>
    </w:p>
    <w:p w:rsidR="005C0E8C" w:rsidRDefault="00FA5968">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1</w:t>
      </w:r>
      <w:r>
        <w:rPr>
          <w:rFonts w:ascii="宋体" w:eastAsia="宋体" w:hAnsi="宋体" w:cs="宋体" w:hint="eastAsia"/>
          <w:color w:val="333333"/>
          <w:kern w:val="0"/>
          <w:szCs w:val="21"/>
        </w:rPr>
        <w:t>0</w:t>
      </w:r>
      <w:r>
        <w:rPr>
          <w:rFonts w:ascii="宋体" w:eastAsia="宋体" w:hAnsi="宋体" w:cs="宋体" w:hint="eastAsia"/>
          <w:color w:val="333333"/>
          <w:kern w:val="0"/>
          <w:szCs w:val="21"/>
        </w:rPr>
        <w:t>.2</w:t>
      </w:r>
      <w:r>
        <w:rPr>
          <w:rFonts w:ascii="宋体" w:eastAsia="宋体" w:hAnsi="宋体" w:cs="宋体" w:hint="eastAsia"/>
          <w:color w:val="333333"/>
          <w:kern w:val="0"/>
          <w:szCs w:val="21"/>
        </w:rPr>
        <w:t>询价终止：</w:t>
      </w:r>
    </w:p>
    <w:p w:rsidR="005C0E8C" w:rsidRDefault="00FA5968">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1</w:t>
      </w:r>
      <w:r>
        <w:rPr>
          <w:rFonts w:ascii="宋体" w:eastAsia="宋体" w:hAnsi="宋体" w:cs="宋体" w:hint="eastAsia"/>
          <w:color w:val="333333"/>
          <w:kern w:val="0"/>
          <w:szCs w:val="21"/>
        </w:rPr>
        <w:t>）出现下列情形之一的，采购</w:t>
      </w:r>
      <w:r>
        <w:rPr>
          <w:rFonts w:ascii="宋体" w:eastAsia="宋体" w:hAnsi="宋体" w:cs="宋体" w:hint="eastAsia"/>
          <w:color w:val="333333"/>
          <w:kern w:val="0"/>
          <w:szCs w:val="21"/>
        </w:rPr>
        <w:t>人</w:t>
      </w:r>
      <w:r>
        <w:rPr>
          <w:rFonts w:ascii="宋体" w:eastAsia="宋体" w:hAnsi="宋体" w:cs="宋体" w:hint="eastAsia"/>
          <w:color w:val="333333"/>
          <w:kern w:val="0"/>
          <w:szCs w:val="21"/>
        </w:rPr>
        <w:t>应当终止询价采购活动，发布项目终止公告并说明原因，重新开展采购活动：</w:t>
      </w:r>
    </w:p>
    <w:p w:rsidR="005C0E8C" w:rsidRDefault="00FA5968">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①因情况变化，不再符合规定的询价采购方式适用情形的；</w:t>
      </w:r>
    </w:p>
    <w:p w:rsidR="005C0E8C" w:rsidRDefault="00FA5968">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②出现影响采购公正的违法、违规行为的；</w:t>
      </w:r>
    </w:p>
    <w:p w:rsidR="005C0E8C" w:rsidRDefault="00FA5968">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2</w:t>
      </w:r>
      <w:r>
        <w:rPr>
          <w:rFonts w:ascii="宋体" w:eastAsia="宋体" w:hAnsi="宋体" w:cs="宋体" w:hint="eastAsia"/>
          <w:color w:val="333333"/>
          <w:kern w:val="0"/>
          <w:szCs w:val="21"/>
        </w:rPr>
        <w:t>）因重大变故，采购任务取消的，</w:t>
      </w:r>
      <w:r>
        <w:rPr>
          <w:rFonts w:ascii="宋体" w:eastAsia="宋体" w:hAnsi="宋体" w:cs="宋体" w:hint="eastAsia"/>
          <w:color w:val="333333"/>
          <w:kern w:val="0"/>
          <w:szCs w:val="21"/>
        </w:rPr>
        <w:t>采购人</w:t>
      </w:r>
      <w:r>
        <w:rPr>
          <w:rFonts w:ascii="宋体" w:eastAsia="宋体" w:hAnsi="宋体" w:cs="宋体" w:hint="eastAsia"/>
          <w:color w:val="333333"/>
          <w:kern w:val="0"/>
          <w:szCs w:val="21"/>
        </w:rPr>
        <w:t>应当终止采购活动，并通知所有参加采购活动的供应商</w:t>
      </w:r>
      <w:r>
        <w:rPr>
          <w:rFonts w:ascii="宋体" w:eastAsia="宋体" w:hAnsi="宋体" w:cs="宋体" w:hint="eastAsia"/>
          <w:color w:val="333333"/>
          <w:kern w:val="0"/>
          <w:szCs w:val="21"/>
        </w:rPr>
        <w:t>。</w:t>
      </w:r>
      <w:r>
        <w:rPr>
          <w:rFonts w:ascii="宋体" w:eastAsia="宋体" w:hAnsi="宋体" w:cs="宋体" w:hint="eastAsia"/>
          <w:color w:val="333333"/>
          <w:kern w:val="0"/>
          <w:szCs w:val="21"/>
        </w:rPr>
        <w:t> </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w:t>
      </w:r>
      <w:r>
        <w:rPr>
          <w:rFonts w:ascii="宋体" w:eastAsia="宋体" w:hAnsi="宋体" w:cs="宋体" w:hint="eastAsia"/>
          <w:color w:val="333333"/>
          <w:kern w:val="0"/>
          <w:szCs w:val="21"/>
        </w:rPr>
        <w:t>0</w:t>
      </w:r>
      <w:r>
        <w:rPr>
          <w:rFonts w:ascii="宋体" w:eastAsia="宋体" w:hAnsi="宋体" w:cs="宋体" w:hint="eastAsia"/>
          <w:color w:val="333333"/>
          <w:kern w:val="0"/>
          <w:szCs w:val="21"/>
        </w:rPr>
        <w:t>.3</w:t>
      </w:r>
      <w:r>
        <w:rPr>
          <w:rFonts w:ascii="宋体" w:eastAsia="宋体" w:hAnsi="宋体" w:cs="宋体" w:hint="eastAsia"/>
          <w:color w:val="333333"/>
          <w:kern w:val="0"/>
          <w:szCs w:val="21"/>
        </w:rPr>
        <w:t>成交公告</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1</w:t>
      </w:r>
      <w:r>
        <w:rPr>
          <w:rFonts w:ascii="宋体" w:eastAsia="宋体" w:hAnsi="宋体" w:cs="宋体" w:hint="eastAsia"/>
          <w:color w:val="333333"/>
          <w:kern w:val="0"/>
          <w:szCs w:val="21"/>
        </w:rPr>
        <w:t>）成交人确定之日起</w:t>
      </w:r>
      <w:r>
        <w:rPr>
          <w:rFonts w:ascii="宋体" w:eastAsia="宋体" w:hAnsi="宋体" w:cs="宋体" w:hint="eastAsia"/>
          <w:color w:val="333333"/>
          <w:kern w:val="0"/>
          <w:szCs w:val="21"/>
        </w:rPr>
        <w:t>2</w:t>
      </w:r>
      <w:r>
        <w:rPr>
          <w:rFonts w:ascii="宋体" w:eastAsia="宋体" w:hAnsi="宋体" w:cs="宋体" w:hint="eastAsia"/>
          <w:color w:val="333333"/>
          <w:kern w:val="0"/>
          <w:szCs w:val="21"/>
        </w:rPr>
        <w:t>个工作日内，</w:t>
      </w:r>
      <w:r>
        <w:rPr>
          <w:rFonts w:ascii="宋体" w:eastAsia="宋体" w:hAnsi="宋体" w:cs="宋体" w:hint="eastAsia"/>
          <w:color w:val="333333"/>
          <w:kern w:val="0"/>
          <w:szCs w:val="21"/>
        </w:rPr>
        <w:t>采购人</w:t>
      </w:r>
      <w:r>
        <w:rPr>
          <w:rFonts w:ascii="宋体" w:eastAsia="宋体" w:hAnsi="宋体" w:cs="宋体" w:hint="eastAsia"/>
          <w:color w:val="333333"/>
          <w:kern w:val="0"/>
          <w:szCs w:val="21"/>
        </w:rPr>
        <w:t>将在询价通知书载明的指定媒体以成交公告的形式发布成交结果。</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2</w:t>
      </w:r>
      <w:r>
        <w:rPr>
          <w:rFonts w:ascii="宋体" w:eastAsia="宋体" w:hAnsi="宋体" w:cs="宋体" w:hint="eastAsia"/>
          <w:color w:val="333333"/>
          <w:kern w:val="0"/>
          <w:szCs w:val="21"/>
        </w:rPr>
        <w:t>）成交公告的公告期限为</w:t>
      </w:r>
      <w:r>
        <w:rPr>
          <w:rFonts w:ascii="宋体" w:eastAsia="宋体" w:hAnsi="宋体" w:cs="宋体" w:hint="eastAsia"/>
          <w:color w:val="333333"/>
          <w:kern w:val="0"/>
          <w:szCs w:val="21"/>
        </w:rPr>
        <w:t>1</w:t>
      </w:r>
      <w:r>
        <w:rPr>
          <w:rFonts w:ascii="宋体" w:eastAsia="宋体" w:hAnsi="宋体" w:cs="宋体" w:hint="eastAsia"/>
          <w:color w:val="333333"/>
          <w:kern w:val="0"/>
          <w:szCs w:val="21"/>
        </w:rPr>
        <w:t>个工作日。</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3</w:t>
      </w:r>
      <w:r>
        <w:rPr>
          <w:rFonts w:ascii="宋体" w:eastAsia="宋体" w:hAnsi="宋体" w:cs="宋体" w:hint="eastAsia"/>
          <w:color w:val="333333"/>
          <w:kern w:val="0"/>
          <w:szCs w:val="21"/>
        </w:rPr>
        <w:t>）成交公告同时作为</w:t>
      </w:r>
      <w:r>
        <w:rPr>
          <w:rFonts w:ascii="宋体" w:eastAsia="宋体" w:hAnsi="宋体" w:cs="宋体" w:hint="eastAsia"/>
          <w:color w:val="333333"/>
          <w:kern w:val="0"/>
          <w:szCs w:val="21"/>
        </w:rPr>
        <w:t>询价人</w:t>
      </w:r>
      <w:r>
        <w:rPr>
          <w:rFonts w:ascii="宋体" w:eastAsia="宋体" w:hAnsi="宋体" w:cs="宋体" w:hint="eastAsia"/>
          <w:color w:val="333333"/>
          <w:kern w:val="0"/>
          <w:szCs w:val="21"/>
        </w:rPr>
        <w:t>通知除成交人外的其他供应商没有成交的书面形式。</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w:t>
      </w:r>
      <w:r>
        <w:rPr>
          <w:rFonts w:ascii="宋体" w:eastAsia="宋体" w:hAnsi="宋体" w:cs="宋体" w:hint="eastAsia"/>
          <w:color w:val="333333"/>
          <w:kern w:val="0"/>
          <w:szCs w:val="21"/>
        </w:rPr>
        <w:t>0</w:t>
      </w:r>
      <w:r>
        <w:rPr>
          <w:rFonts w:ascii="宋体" w:eastAsia="宋体" w:hAnsi="宋体" w:cs="宋体" w:hint="eastAsia"/>
          <w:color w:val="333333"/>
          <w:kern w:val="0"/>
          <w:szCs w:val="21"/>
        </w:rPr>
        <w:t>.4</w:t>
      </w:r>
      <w:r>
        <w:rPr>
          <w:rFonts w:ascii="宋体" w:eastAsia="宋体" w:hAnsi="宋体" w:cs="宋体" w:hint="eastAsia"/>
          <w:color w:val="333333"/>
          <w:kern w:val="0"/>
          <w:szCs w:val="21"/>
        </w:rPr>
        <w:t>成交通知书</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1</w:t>
      </w:r>
      <w:r>
        <w:rPr>
          <w:rFonts w:ascii="宋体" w:eastAsia="宋体" w:hAnsi="宋体" w:cs="宋体" w:hint="eastAsia"/>
          <w:color w:val="333333"/>
          <w:kern w:val="0"/>
          <w:szCs w:val="21"/>
        </w:rPr>
        <w:t>）成交公告发布的同时，</w:t>
      </w:r>
      <w:r>
        <w:rPr>
          <w:rFonts w:ascii="宋体" w:eastAsia="宋体" w:hAnsi="宋体" w:cs="宋体" w:hint="eastAsia"/>
          <w:color w:val="333333"/>
          <w:kern w:val="0"/>
          <w:szCs w:val="21"/>
        </w:rPr>
        <w:t>采购人</w:t>
      </w:r>
      <w:r>
        <w:rPr>
          <w:rFonts w:ascii="宋体" w:eastAsia="宋体" w:hAnsi="宋体" w:cs="宋体" w:hint="eastAsia"/>
          <w:color w:val="333333"/>
          <w:kern w:val="0"/>
          <w:szCs w:val="21"/>
        </w:rPr>
        <w:t>向成交人发出成交通知书。</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2</w:t>
      </w:r>
      <w:r>
        <w:rPr>
          <w:rFonts w:ascii="宋体" w:eastAsia="宋体" w:hAnsi="宋体" w:cs="宋体" w:hint="eastAsia"/>
          <w:color w:val="333333"/>
          <w:kern w:val="0"/>
          <w:szCs w:val="21"/>
        </w:rPr>
        <w:t>）成交</w:t>
      </w:r>
      <w:r>
        <w:rPr>
          <w:rFonts w:ascii="宋体" w:eastAsia="宋体" w:hAnsi="宋体" w:cs="宋体" w:hint="eastAsia"/>
          <w:color w:val="333333"/>
          <w:kern w:val="0"/>
          <w:szCs w:val="21"/>
        </w:rPr>
        <w:t>通知书对采购人和成交人具有同等法律效力。</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3</w:t>
      </w:r>
      <w:r>
        <w:rPr>
          <w:rFonts w:ascii="宋体" w:eastAsia="宋体" w:hAnsi="宋体" w:cs="宋体" w:hint="eastAsia"/>
          <w:color w:val="333333"/>
          <w:kern w:val="0"/>
          <w:szCs w:val="21"/>
        </w:rPr>
        <w:t>）成交通知书发出后，成交人放弃成交的，应依法承担法律责任。</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w:t>
      </w:r>
      <w:r>
        <w:rPr>
          <w:rFonts w:ascii="宋体" w:eastAsia="宋体" w:hAnsi="宋体" w:cs="宋体" w:hint="eastAsia"/>
          <w:color w:val="333333"/>
          <w:kern w:val="0"/>
          <w:szCs w:val="21"/>
        </w:rPr>
        <w:t>1</w:t>
      </w:r>
      <w:r>
        <w:rPr>
          <w:rFonts w:ascii="宋体" w:eastAsia="宋体" w:hAnsi="宋体" w:cs="宋体" w:hint="eastAsia"/>
          <w:color w:val="333333"/>
          <w:kern w:val="0"/>
          <w:szCs w:val="21"/>
        </w:rPr>
        <w:t>、采购合同</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w:t>
      </w:r>
      <w:r>
        <w:rPr>
          <w:rFonts w:ascii="宋体" w:eastAsia="宋体" w:hAnsi="宋体" w:cs="宋体" w:hint="eastAsia"/>
          <w:color w:val="333333"/>
          <w:kern w:val="0"/>
          <w:szCs w:val="21"/>
        </w:rPr>
        <w:t>1</w:t>
      </w:r>
      <w:r>
        <w:rPr>
          <w:rFonts w:ascii="宋体" w:eastAsia="宋体" w:hAnsi="宋体" w:cs="宋体" w:hint="eastAsia"/>
          <w:color w:val="333333"/>
          <w:kern w:val="0"/>
          <w:szCs w:val="21"/>
        </w:rPr>
        <w:t>.1</w:t>
      </w:r>
      <w:r>
        <w:rPr>
          <w:rFonts w:ascii="宋体" w:eastAsia="宋体" w:hAnsi="宋体" w:cs="宋体" w:hint="eastAsia"/>
          <w:color w:val="333333"/>
          <w:kern w:val="0"/>
          <w:szCs w:val="21"/>
        </w:rPr>
        <w:t>签订采购合同应遵守</w:t>
      </w:r>
      <w:r>
        <w:rPr>
          <w:rFonts w:ascii="宋体" w:eastAsia="宋体" w:hAnsi="宋体" w:cs="宋体" w:hint="eastAsia"/>
          <w:color w:val="333333"/>
          <w:kern w:val="0"/>
          <w:szCs w:val="21"/>
        </w:rPr>
        <w:t>相关法律</w:t>
      </w:r>
      <w:r>
        <w:rPr>
          <w:rFonts w:ascii="宋体" w:eastAsia="宋体" w:hAnsi="宋体" w:cs="宋体" w:hint="eastAsia"/>
          <w:color w:val="333333"/>
          <w:kern w:val="0"/>
          <w:szCs w:val="21"/>
        </w:rPr>
        <w:t>规定，不得对询价通知书和成交人的响应文件作实质性修改。采购人不得提出任何不合理要求作为采购合同的签订条件。</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w:t>
      </w:r>
      <w:r>
        <w:rPr>
          <w:rFonts w:ascii="宋体" w:eastAsia="宋体" w:hAnsi="宋体" w:cs="宋体" w:hint="eastAsia"/>
          <w:color w:val="333333"/>
          <w:kern w:val="0"/>
          <w:szCs w:val="21"/>
        </w:rPr>
        <w:t>1</w:t>
      </w:r>
      <w:r>
        <w:rPr>
          <w:rFonts w:ascii="宋体" w:eastAsia="宋体" w:hAnsi="宋体" w:cs="宋体" w:hint="eastAsia"/>
          <w:color w:val="333333"/>
          <w:kern w:val="0"/>
          <w:szCs w:val="21"/>
        </w:rPr>
        <w:t>.2</w:t>
      </w:r>
      <w:r>
        <w:rPr>
          <w:rFonts w:ascii="宋体" w:eastAsia="宋体" w:hAnsi="宋体" w:cs="宋体" w:hint="eastAsia"/>
          <w:color w:val="333333"/>
          <w:kern w:val="0"/>
          <w:szCs w:val="21"/>
        </w:rPr>
        <w:t>签订时限：自成交通知书发出之日起</w:t>
      </w:r>
      <w:r>
        <w:rPr>
          <w:rFonts w:ascii="宋体" w:eastAsia="宋体" w:hAnsi="宋体" w:cs="宋体" w:hint="eastAsia"/>
          <w:color w:val="333333"/>
          <w:kern w:val="0"/>
          <w:szCs w:val="21"/>
        </w:rPr>
        <w:t>30</w:t>
      </w:r>
      <w:r>
        <w:rPr>
          <w:rFonts w:ascii="宋体" w:eastAsia="宋体" w:hAnsi="宋体" w:cs="宋体" w:hint="eastAsia"/>
          <w:color w:val="333333"/>
          <w:kern w:val="0"/>
          <w:szCs w:val="21"/>
        </w:rPr>
        <w:t>个日历日内。</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w:t>
      </w:r>
      <w:r>
        <w:rPr>
          <w:rFonts w:ascii="宋体" w:eastAsia="宋体" w:hAnsi="宋体" w:cs="宋体" w:hint="eastAsia"/>
          <w:color w:val="333333"/>
          <w:kern w:val="0"/>
          <w:szCs w:val="21"/>
        </w:rPr>
        <w:t>1</w:t>
      </w:r>
      <w:r>
        <w:rPr>
          <w:rFonts w:ascii="宋体" w:eastAsia="宋体" w:hAnsi="宋体" w:cs="宋体" w:hint="eastAsia"/>
          <w:color w:val="333333"/>
          <w:kern w:val="0"/>
          <w:szCs w:val="21"/>
        </w:rPr>
        <w:t>.3</w:t>
      </w:r>
      <w:r>
        <w:rPr>
          <w:rFonts w:ascii="宋体" w:eastAsia="宋体" w:hAnsi="宋体" w:cs="宋体" w:hint="eastAsia"/>
          <w:color w:val="333333"/>
          <w:kern w:val="0"/>
          <w:szCs w:val="21"/>
        </w:rPr>
        <w:t>采购合同的履行、违约责任和解决争议的方法等适用合同法。</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w:t>
      </w:r>
      <w:r>
        <w:rPr>
          <w:rFonts w:ascii="宋体" w:eastAsia="宋体" w:hAnsi="宋体" w:cs="宋体" w:hint="eastAsia"/>
          <w:color w:val="333333"/>
          <w:kern w:val="0"/>
          <w:szCs w:val="21"/>
        </w:rPr>
        <w:t>1</w:t>
      </w:r>
      <w:r>
        <w:rPr>
          <w:rFonts w:ascii="宋体" w:eastAsia="宋体" w:hAnsi="宋体" w:cs="宋体" w:hint="eastAsia"/>
          <w:color w:val="333333"/>
          <w:kern w:val="0"/>
          <w:szCs w:val="21"/>
        </w:rPr>
        <w:t>.</w:t>
      </w:r>
      <w:r>
        <w:rPr>
          <w:rFonts w:ascii="宋体" w:eastAsia="宋体" w:hAnsi="宋体" w:cs="宋体" w:hint="eastAsia"/>
          <w:color w:val="333333"/>
          <w:kern w:val="0"/>
          <w:szCs w:val="21"/>
        </w:rPr>
        <w:t>4</w:t>
      </w:r>
      <w:r>
        <w:rPr>
          <w:rFonts w:ascii="宋体" w:eastAsia="宋体" w:hAnsi="宋体" w:cs="宋体" w:hint="eastAsia"/>
          <w:color w:val="333333"/>
          <w:kern w:val="0"/>
          <w:szCs w:val="21"/>
        </w:rPr>
        <w:t>成交人在采购合同履行过程中应遵守有关法律、法规和规章的强制性规定（即使前述强制性规定有可能在询价通知书中未予列明）。</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w:t>
      </w:r>
      <w:r>
        <w:rPr>
          <w:rFonts w:ascii="宋体" w:eastAsia="宋体" w:hAnsi="宋体" w:cs="宋体" w:hint="eastAsia"/>
          <w:color w:val="333333"/>
          <w:kern w:val="0"/>
          <w:szCs w:val="21"/>
        </w:rPr>
        <w:t>1</w:t>
      </w:r>
      <w:r>
        <w:rPr>
          <w:rFonts w:ascii="宋体" w:eastAsia="宋体" w:hAnsi="宋体" w:cs="宋体" w:hint="eastAsia"/>
          <w:color w:val="333333"/>
          <w:kern w:val="0"/>
          <w:szCs w:val="21"/>
        </w:rPr>
        <w:t>.</w:t>
      </w:r>
      <w:r>
        <w:rPr>
          <w:rFonts w:ascii="宋体" w:eastAsia="宋体" w:hAnsi="宋体" w:cs="宋体" w:hint="eastAsia"/>
          <w:color w:val="333333"/>
          <w:kern w:val="0"/>
          <w:szCs w:val="21"/>
        </w:rPr>
        <w:t>5</w:t>
      </w:r>
      <w:r>
        <w:rPr>
          <w:rFonts w:ascii="宋体" w:eastAsia="宋体" w:hAnsi="宋体" w:cs="宋体" w:hint="eastAsia"/>
          <w:color w:val="333333"/>
          <w:kern w:val="0"/>
          <w:szCs w:val="21"/>
        </w:rPr>
        <w:t>成交人有下列情形之一的，应依法承担违约责任：</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1</w:t>
      </w:r>
      <w:r>
        <w:rPr>
          <w:rFonts w:ascii="宋体" w:eastAsia="宋体" w:hAnsi="宋体" w:cs="宋体" w:hint="eastAsia"/>
          <w:color w:val="333333"/>
          <w:kern w:val="0"/>
          <w:szCs w:val="21"/>
        </w:rPr>
        <w:t>）在履行期限届满前，明确表示或以自己的行为表明不履行合同；</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2</w:t>
      </w:r>
      <w:r>
        <w:rPr>
          <w:rFonts w:ascii="宋体" w:eastAsia="宋体" w:hAnsi="宋体" w:cs="宋体" w:hint="eastAsia"/>
          <w:color w:val="333333"/>
          <w:kern w:val="0"/>
          <w:szCs w:val="21"/>
        </w:rPr>
        <w:t>）迟延履行合同，经催告后在合理期限内仍未履行；</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3</w:t>
      </w:r>
      <w:r>
        <w:rPr>
          <w:rFonts w:ascii="宋体" w:eastAsia="宋体" w:hAnsi="宋体" w:cs="宋体" w:hint="eastAsia"/>
          <w:color w:val="333333"/>
          <w:kern w:val="0"/>
          <w:szCs w:val="21"/>
        </w:rPr>
        <w:t>）有其他违约行为致使不能实现合同目的；</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4</w:t>
      </w:r>
      <w:r>
        <w:rPr>
          <w:rFonts w:ascii="宋体" w:eastAsia="宋体" w:hAnsi="宋体" w:cs="宋体" w:hint="eastAsia"/>
          <w:color w:val="333333"/>
          <w:kern w:val="0"/>
          <w:szCs w:val="21"/>
        </w:rPr>
        <w:t>）将合同转包，或未经采购人同意采取分包方式履行合同。</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Cs w:val="21"/>
        </w:rPr>
        <w:t>七、询问、质疑与投诉</w:t>
      </w:r>
    </w:p>
    <w:p w:rsidR="005C0E8C" w:rsidRDefault="00FA5968">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12</w:t>
      </w:r>
      <w:r>
        <w:rPr>
          <w:rFonts w:ascii="宋体" w:eastAsia="宋体" w:hAnsi="宋体" w:cs="宋体" w:hint="eastAsia"/>
          <w:b/>
          <w:szCs w:val="21"/>
          <w:shd w:val="clear" w:color="auto" w:fill="FFFFFF"/>
        </w:rPr>
        <w:t xml:space="preserve"> </w:t>
      </w:r>
      <w:r>
        <w:rPr>
          <w:rFonts w:ascii="宋体" w:eastAsia="宋体" w:hAnsi="宋体" w:cs="宋体" w:hint="eastAsia"/>
          <w:b/>
          <w:szCs w:val="21"/>
          <w:shd w:val="clear" w:color="auto" w:fill="FFFFFF"/>
        </w:rPr>
        <w:t>询问</w:t>
      </w:r>
    </w:p>
    <w:p w:rsidR="005C0E8C" w:rsidRDefault="00FA5968">
      <w:pPr>
        <w:spacing w:line="360" w:lineRule="auto"/>
        <w:ind w:firstLineChars="200" w:firstLine="380"/>
        <w:rPr>
          <w:rFonts w:ascii="宋体" w:eastAsia="宋体" w:hAnsi="宋体" w:cs="宋体"/>
          <w:spacing w:val="-10"/>
          <w:szCs w:val="21"/>
          <w:shd w:val="clear" w:color="auto" w:fill="FFFFFF"/>
        </w:rPr>
      </w:pPr>
      <w:r>
        <w:rPr>
          <w:rFonts w:ascii="宋体" w:eastAsia="宋体" w:hAnsi="宋体" w:cs="宋体" w:hint="eastAsia"/>
          <w:spacing w:val="-10"/>
          <w:szCs w:val="21"/>
          <w:shd w:val="clear" w:color="auto" w:fill="FFFFFF"/>
        </w:rPr>
        <w:t>12</w:t>
      </w:r>
      <w:r>
        <w:rPr>
          <w:rFonts w:ascii="宋体" w:eastAsia="宋体" w:hAnsi="宋体" w:cs="宋体" w:hint="eastAsia"/>
          <w:spacing w:val="-10"/>
          <w:szCs w:val="21"/>
          <w:shd w:val="clear" w:color="auto" w:fill="FFFFFF"/>
        </w:rPr>
        <w:t>.1</w:t>
      </w:r>
      <w:r>
        <w:rPr>
          <w:rFonts w:ascii="宋体" w:eastAsia="宋体" w:hAnsi="宋体" w:cs="宋体" w:hint="eastAsia"/>
          <w:spacing w:val="-10"/>
          <w:szCs w:val="21"/>
          <w:shd w:val="clear" w:color="auto" w:fill="FFFFFF"/>
        </w:rPr>
        <w:t>供应商在规定的书面澄清时间内提出的询问，采购人将在</w:t>
      </w:r>
      <w:r>
        <w:rPr>
          <w:rFonts w:ascii="宋体" w:eastAsia="宋体" w:hAnsi="宋体" w:cs="宋体" w:hint="eastAsia"/>
          <w:szCs w:val="21"/>
          <w:shd w:val="clear" w:color="auto" w:fill="FFFFFF"/>
        </w:rPr>
        <w:t>3</w:t>
      </w:r>
      <w:r>
        <w:rPr>
          <w:rFonts w:ascii="宋体" w:eastAsia="宋体" w:hAnsi="宋体" w:cs="宋体" w:hint="eastAsia"/>
          <w:spacing w:val="-10"/>
          <w:szCs w:val="21"/>
          <w:shd w:val="clear" w:color="auto" w:fill="FFFFFF"/>
        </w:rPr>
        <w:t>个工作日内做出答复。</w:t>
      </w:r>
    </w:p>
    <w:p w:rsidR="005C0E8C" w:rsidRDefault="00FA5968">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13</w:t>
      </w:r>
      <w:r>
        <w:rPr>
          <w:rFonts w:ascii="宋体" w:eastAsia="宋体" w:hAnsi="宋体" w:cs="宋体" w:hint="eastAsia"/>
          <w:b/>
          <w:szCs w:val="21"/>
          <w:shd w:val="clear" w:color="auto" w:fill="FFFFFF"/>
        </w:rPr>
        <w:t xml:space="preserve"> </w:t>
      </w:r>
      <w:r>
        <w:rPr>
          <w:rFonts w:ascii="宋体" w:eastAsia="宋体" w:hAnsi="宋体" w:cs="宋体" w:hint="eastAsia"/>
          <w:b/>
          <w:szCs w:val="21"/>
          <w:shd w:val="clear" w:color="auto" w:fill="FFFFFF"/>
        </w:rPr>
        <w:t>质疑</w:t>
      </w:r>
    </w:p>
    <w:p w:rsidR="005C0E8C" w:rsidRDefault="00FA5968">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lastRenderedPageBreak/>
        <w:t>13</w:t>
      </w:r>
      <w:r>
        <w:rPr>
          <w:rFonts w:ascii="宋体" w:eastAsia="宋体" w:hAnsi="宋体" w:cs="宋体" w:hint="eastAsia"/>
          <w:szCs w:val="21"/>
          <w:shd w:val="clear" w:color="auto" w:fill="FFFFFF"/>
        </w:rPr>
        <w:t>.1</w:t>
      </w:r>
      <w:r>
        <w:rPr>
          <w:rFonts w:ascii="宋体" w:eastAsia="宋体" w:hAnsi="宋体" w:cs="宋体" w:hint="eastAsia"/>
          <w:szCs w:val="21"/>
          <w:shd w:val="clear" w:color="auto" w:fill="FFFFFF"/>
        </w:rPr>
        <w:t>供应商认为</w:t>
      </w:r>
      <w:r>
        <w:rPr>
          <w:rFonts w:ascii="宋体" w:eastAsia="宋体" w:hAnsi="宋体" w:cs="宋体" w:hint="eastAsia"/>
          <w:szCs w:val="21"/>
          <w:shd w:val="clear" w:color="auto" w:fill="FFFFFF"/>
        </w:rPr>
        <w:t>询价</w:t>
      </w:r>
      <w:r>
        <w:rPr>
          <w:rFonts w:ascii="宋体" w:eastAsia="宋体" w:hAnsi="宋体" w:cs="宋体" w:hint="eastAsia"/>
          <w:szCs w:val="21"/>
          <w:shd w:val="clear" w:color="auto" w:fill="FFFFFF"/>
        </w:rPr>
        <w:t>文件、采购过程、成交结果使自己的合法权益受到损害的，应当在知道或者应知其权益受到损害之日起</w:t>
      </w:r>
      <w:r>
        <w:rPr>
          <w:rFonts w:ascii="宋体" w:eastAsia="宋体" w:hAnsi="宋体" w:cs="宋体" w:hint="eastAsia"/>
          <w:szCs w:val="21"/>
          <w:shd w:val="clear" w:color="auto" w:fill="FFFFFF"/>
        </w:rPr>
        <w:t>7</w:t>
      </w:r>
      <w:r>
        <w:rPr>
          <w:rFonts w:ascii="宋体" w:eastAsia="宋体" w:hAnsi="宋体" w:cs="宋体" w:hint="eastAsia"/>
          <w:szCs w:val="21"/>
          <w:shd w:val="clear" w:color="auto" w:fill="FFFFFF"/>
        </w:rPr>
        <w:t>个工作日内，以书面形式向采购人提出质疑。供应商针对同一采购程序环节的质疑须在规定质疑期内一次性提出。</w:t>
      </w:r>
    </w:p>
    <w:p w:rsidR="005C0E8C" w:rsidRDefault="00FA5968">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w:t>
      </w:r>
      <w:r>
        <w:rPr>
          <w:rFonts w:ascii="宋体" w:eastAsia="宋体" w:hAnsi="宋体" w:cs="宋体" w:hint="eastAsia"/>
          <w:szCs w:val="21"/>
          <w:shd w:val="clear" w:color="auto" w:fill="FFFFFF"/>
        </w:rPr>
        <w:t>.2</w:t>
      </w:r>
      <w:r>
        <w:rPr>
          <w:rFonts w:ascii="宋体" w:eastAsia="宋体" w:hAnsi="宋体" w:cs="宋体" w:hint="eastAsia"/>
          <w:szCs w:val="21"/>
          <w:shd w:val="clear" w:color="auto" w:fill="FFFFFF"/>
        </w:rPr>
        <w:t>供应商质疑实行实名制，其质疑应当有具体的质疑事项及事实根据，不得进行虚假、恶意质疑。</w:t>
      </w:r>
    </w:p>
    <w:p w:rsidR="005C0E8C" w:rsidRDefault="00FA5968">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w:t>
      </w:r>
      <w:r>
        <w:rPr>
          <w:rFonts w:ascii="宋体" w:eastAsia="宋体" w:hAnsi="宋体" w:cs="宋体" w:hint="eastAsia"/>
          <w:szCs w:val="21"/>
          <w:shd w:val="clear" w:color="auto" w:fill="FFFFFF"/>
        </w:rPr>
        <w:t>.3</w:t>
      </w:r>
      <w:r>
        <w:rPr>
          <w:rFonts w:ascii="宋体" w:eastAsia="宋体" w:hAnsi="宋体" w:cs="宋体" w:hint="eastAsia"/>
          <w:szCs w:val="21"/>
          <w:shd w:val="clear" w:color="auto" w:fill="FFFFFF"/>
        </w:rPr>
        <w:t>供应商质疑时应当提交质疑书原件，质疑书应当包括下列主要内容：</w:t>
      </w:r>
    </w:p>
    <w:p w:rsidR="005C0E8C" w:rsidRDefault="00FA5968">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w:t>
      </w:r>
      <w:r>
        <w:rPr>
          <w:rFonts w:ascii="宋体" w:eastAsia="宋体" w:hAnsi="宋体" w:cs="宋体" w:hint="eastAsia"/>
          <w:szCs w:val="21"/>
          <w:shd w:val="clear" w:color="auto" w:fill="FFFFFF"/>
        </w:rPr>
        <w:t>1</w:t>
      </w:r>
      <w:r>
        <w:rPr>
          <w:rFonts w:ascii="宋体" w:eastAsia="宋体" w:hAnsi="宋体" w:cs="宋体" w:hint="eastAsia"/>
          <w:szCs w:val="21"/>
          <w:shd w:val="clear" w:color="auto" w:fill="FFFFFF"/>
        </w:rPr>
        <w:t>）质疑项目的名称、项目编号；</w:t>
      </w:r>
      <w:r>
        <w:rPr>
          <w:rFonts w:ascii="宋体" w:eastAsia="宋体" w:hAnsi="宋体" w:cs="宋体" w:hint="eastAsia"/>
          <w:szCs w:val="21"/>
          <w:shd w:val="clear" w:color="auto" w:fill="FFFFFF"/>
        </w:rPr>
        <w:t xml:space="preserve"> </w:t>
      </w:r>
    </w:p>
    <w:p w:rsidR="005C0E8C" w:rsidRDefault="00FA5968">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w:t>
      </w:r>
      <w:r>
        <w:rPr>
          <w:rFonts w:ascii="宋体" w:eastAsia="宋体" w:hAnsi="宋体" w:cs="宋体" w:hint="eastAsia"/>
          <w:szCs w:val="21"/>
          <w:shd w:val="clear" w:color="auto" w:fill="FFFFFF"/>
        </w:rPr>
        <w:t>2</w:t>
      </w:r>
      <w:r>
        <w:rPr>
          <w:rFonts w:ascii="宋体" w:eastAsia="宋体" w:hAnsi="宋体" w:cs="宋体" w:hint="eastAsia"/>
          <w:szCs w:val="21"/>
          <w:shd w:val="clear" w:color="auto" w:fill="FFFFFF"/>
        </w:rPr>
        <w:t>）权益受到损害的事实、理由及相关证明材料；</w:t>
      </w:r>
    </w:p>
    <w:p w:rsidR="005C0E8C" w:rsidRDefault="00FA5968">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w:t>
      </w:r>
      <w:r>
        <w:rPr>
          <w:rFonts w:ascii="宋体" w:eastAsia="宋体" w:hAnsi="宋体" w:cs="宋体" w:hint="eastAsia"/>
          <w:szCs w:val="21"/>
          <w:shd w:val="clear" w:color="auto" w:fill="FFFFFF"/>
        </w:rPr>
        <w:t>3</w:t>
      </w:r>
      <w:r>
        <w:rPr>
          <w:rFonts w:ascii="宋体" w:eastAsia="宋体" w:hAnsi="宋体" w:cs="宋体" w:hint="eastAsia"/>
          <w:szCs w:val="21"/>
          <w:shd w:val="clear" w:color="auto" w:fill="FFFFFF"/>
        </w:rPr>
        <w:t>）质疑供应商的单位名称、地址、电话、邮编等；</w:t>
      </w:r>
    </w:p>
    <w:p w:rsidR="005C0E8C" w:rsidRDefault="00FA5968">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w:t>
      </w:r>
      <w:r>
        <w:rPr>
          <w:rFonts w:ascii="宋体" w:eastAsia="宋体" w:hAnsi="宋体" w:cs="宋体" w:hint="eastAsia"/>
          <w:szCs w:val="21"/>
          <w:shd w:val="clear" w:color="auto" w:fill="FFFFFF"/>
        </w:rPr>
        <w:t>4</w:t>
      </w:r>
      <w:r>
        <w:rPr>
          <w:rFonts w:ascii="宋体" w:eastAsia="宋体" w:hAnsi="宋体" w:cs="宋体" w:hint="eastAsia"/>
          <w:szCs w:val="21"/>
          <w:shd w:val="clear" w:color="auto" w:fill="FFFFFF"/>
        </w:rPr>
        <w:t>）质疑书必须由法定代表人或本项目的全权代理人署名，加盖单位公章，并标明提出质疑的具体日期。</w:t>
      </w:r>
    </w:p>
    <w:p w:rsidR="005C0E8C" w:rsidRDefault="00FA5968">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w:t>
      </w:r>
      <w:r>
        <w:rPr>
          <w:rFonts w:ascii="宋体" w:eastAsia="宋体" w:hAnsi="宋体" w:cs="宋体" w:hint="eastAsia"/>
          <w:szCs w:val="21"/>
          <w:shd w:val="clear" w:color="auto" w:fill="FFFFFF"/>
        </w:rPr>
        <w:t>.4</w:t>
      </w:r>
      <w:r>
        <w:rPr>
          <w:rFonts w:ascii="宋体" w:eastAsia="宋体" w:hAnsi="宋体" w:cs="宋体" w:hint="eastAsia"/>
          <w:szCs w:val="21"/>
          <w:shd w:val="clear" w:color="auto" w:fill="FFFFFF"/>
        </w:rPr>
        <w:t>采购人自受理质疑之日起</w:t>
      </w:r>
      <w:r>
        <w:rPr>
          <w:rFonts w:ascii="宋体" w:eastAsia="宋体" w:hAnsi="宋体" w:cs="宋体" w:hint="eastAsia"/>
          <w:szCs w:val="21"/>
          <w:shd w:val="clear" w:color="auto" w:fill="FFFFFF"/>
        </w:rPr>
        <w:t>7</w:t>
      </w:r>
      <w:r>
        <w:rPr>
          <w:rFonts w:ascii="宋体" w:eastAsia="宋体" w:hAnsi="宋体" w:cs="宋体" w:hint="eastAsia"/>
          <w:szCs w:val="21"/>
          <w:shd w:val="clear" w:color="auto" w:fill="FFFFFF"/>
        </w:rPr>
        <w:t>个工作日内，对质疑事项作出答复，答复的内容不涉及商业秘密，并以书面形式通知质疑供应商及其他相关供应商。</w:t>
      </w:r>
    </w:p>
    <w:p w:rsidR="005C0E8C" w:rsidRDefault="00FA5968">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14</w:t>
      </w:r>
      <w:r>
        <w:rPr>
          <w:rFonts w:ascii="宋体" w:eastAsia="宋体" w:hAnsi="宋体" w:cs="宋体" w:hint="eastAsia"/>
          <w:b/>
          <w:szCs w:val="21"/>
          <w:shd w:val="clear" w:color="auto" w:fill="FFFFFF"/>
        </w:rPr>
        <w:t xml:space="preserve">  </w:t>
      </w:r>
      <w:r>
        <w:rPr>
          <w:rFonts w:ascii="宋体" w:eastAsia="宋体" w:hAnsi="宋体" w:cs="宋体" w:hint="eastAsia"/>
          <w:b/>
          <w:szCs w:val="21"/>
          <w:shd w:val="clear" w:color="auto" w:fill="FFFFFF"/>
        </w:rPr>
        <w:t>投诉</w:t>
      </w:r>
    </w:p>
    <w:p w:rsidR="005C0E8C" w:rsidRDefault="00FA5968">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14</w:t>
      </w:r>
      <w:r>
        <w:rPr>
          <w:rFonts w:ascii="宋体" w:eastAsia="宋体" w:hAnsi="宋体" w:cs="宋体" w:hint="eastAsia"/>
          <w:szCs w:val="21"/>
          <w:shd w:val="clear" w:color="auto" w:fill="FFFFFF"/>
        </w:rPr>
        <w:t>.1</w:t>
      </w:r>
      <w:r>
        <w:rPr>
          <w:rFonts w:ascii="宋体" w:eastAsia="宋体" w:hAnsi="宋体" w:cs="宋体" w:hint="eastAsia"/>
          <w:szCs w:val="21"/>
          <w:shd w:val="clear" w:color="auto" w:fill="FFFFFF"/>
        </w:rPr>
        <w:t>供应商认为</w:t>
      </w:r>
      <w:r>
        <w:rPr>
          <w:rFonts w:ascii="宋体" w:eastAsia="宋体" w:hAnsi="宋体" w:cs="宋体" w:hint="eastAsia"/>
          <w:szCs w:val="21"/>
          <w:shd w:val="clear" w:color="auto" w:fill="FFFFFF"/>
        </w:rPr>
        <w:t>询价</w:t>
      </w:r>
      <w:r>
        <w:rPr>
          <w:rFonts w:ascii="宋体" w:eastAsia="宋体" w:hAnsi="宋体" w:cs="宋体" w:hint="eastAsia"/>
          <w:szCs w:val="21"/>
          <w:shd w:val="clear" w:color="auto" w:fill="FFFFFF"/>
        </w:rPr>
        <w:t>文件、采购过程、成交结果使自己的合法权益受到损害的，应当首先依法向</w:t>
      </w:r>
      <w:r>
        <w:rPr>
          <w:rFonts w:ascii="宋体" w:eastAsia="宋体" w:hAnsi="宋体" w:cs="宋体" w:hint="eastAsia"/>
          <w:szCs w:val="21"/>
        </w:rPr>
        <w:t>采购人</w:t>
      </w:r>
      <w:r>
        <w:rPr>
          <w:rFonts w:ascii="宋体" w:eastAsia="宋体" w:hAnsi="宋体" w:cs="宋体" w:hint="eastAsia"/>
          <w:szCs w:val="21"/>
          <w:shd w:val="clear" w:color="auto" w:fill="FFFFFF"/>
        </w:rPr>
        <w:t>提出质疑。对质疑答复不满意或者</w:t>
      </w:r>
      <w:r>
        <w:rPr>
          <w:rFonts w:ascii="宋体" w:eastAsia="宋体" w:hAnsi="宋体" w:cs="宋体" w:hint="eastAsia"/>
          <w:szCs w:val="21"/>
        </w:rPr>
        <w:t>采购人</w:t>
      </w:r>
      <w:r>
        <w:rPr>
          <w:rFonts w:ascii="宋体" w:eastAsia="宋体" w:hAnsi="宋体" w:cs="宋体" w:hint="eastAsia"/>
          <w:szCs w:val="21"/>
          <w:shd w:val="clear" w:color="auto" w:fill="FFFFFF"/>
        </w:rPr>
        <w:t>未在规定期限内做出答复的，质疑供应商可以在答复期满后十五个工作日内向采购人监察审计部提起投诉。</w:t>
      </w:r>
    </w:p>
    <w:p w:rsidR="005C0E8C" w:rsidRDefault="00FA5968">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14</w:t>
      </w:r>
      <w:r>
        <w:rPr>
          <w:rFonts w:ascii="宋体" w:eastAsia="宋体" w:hAnsi="宋体" w:cs="宋体" w:hint="eastAsia"/>
          <w:szCs w:val="21"/>
          <w:shd w:val="clear" w:color="auto" w:fill="FFFFFF"/>
        </w:rPr>
        <w:t>.2</w:t>
      </w:r>
      <w:r>
        <w:rPr>
          <w:rFonts w:ascii="宋体" w:eastAsia="宋体" w:hAnsi="宋体" w:cs="宋体" w:hint="eastAsia"/>
          <w:szCs w:val="21"/>
          <w:shd w:val="clear" w:color="auto" w:fill="FFFFFF"/>
        </w:rPr>
        <w:t>供应商投诉事项不得超出已质疑事项</w:t>
      </w:r>
      <w:r>
        <w:rPr>
          <w:rFonts w:ascii="宋体" w:eastAsia="宋体" w:hAnsi="宋体" w:cs="宋体" w:hint="eastAsia"/>
          <w:szCs w:val="21"/>
          <w:shd w:val="clear" w:color="auto" w:fill="FFFFFF"/>
        </w:rPr>
        <w:t>的范围。</w:t>
      </w:r>
    </w:p>
    <w:p w:rsidR="005C0E8C" w:rsidRDefault="00FA5968">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14</w:t>
      </w:r>
      <w:r>
        <w:rPr>
          <w:rFonts w:ascii="宋体" w:eastAsia="宋体" w:hAnsi="宋体" w:cs="宋体" w:hint="eastAsia"/>
          <w:szCs w:val="21"/>
          <w:shd w:val="clear" w:color="auto" w:fill="FFFFFF"/>
        </w:rPr>
        <w:t>.3</w:t>
      </w:r>
      <w:r>
        <w:rPr>
          <w:rFonts w:ascii="宋体" w:eastAsia="宋体" w:hAnsi="宋体" w:cs="宋体" w:hint="eastAsia"/>
          <w:szCs w:val="21"/>
          <w:shd w:val="clear" w:color="auto" w:fill="FFFFFF"/>
        </w:rPr>
        <w:t>投诉人有下列情形之一的，属于虚假、恶意投诉，将列入不良行为记录名单，并依法予以处罚：</w:t>
      </w:r>
    </w:p>
    <w:p w:rsidR="005C0E8C" w:rsidRDefault="00FA5968">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w:t>
      </w:r>
      <w:r>
        <w:rPr>
          <w:rFonts w:ascii="宋体" w:eastAsia="宋体" w:hAnsi="宋体" w:cs="宋体" w:hint="eastAsia"/>
          <w:szCs w:val="21"/>
          <w:shd w:val="clear" w:color="auto" w:fill="FFFFFF"/>
        </w:rPr>
        <w:t>1</w:t>
      </w:r>
      <w:r>
        <w:rPr>
          <w:rFonts w:ascii="宋体" w:eastAsia="宋体" w:hAnsi="宋体" w:cs="宋体" w:hint="eastAsia"/>
          <w:szCs w:val="21"/>
          <w:shd w:val="clear" w:color="auto" w:fill="FFFFFF"/>
        </w:rPr>
        <w:t>）一年内三次以上投诉均查无实据的；</w:t>
      </w:r>
    </w:p>
    <w:p w:rsidR="005C0E8C" w:rsidRDefault="00FA5968">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w:t>
      </w:r>
      <w:r>
        <w:rPr>
          <w:rFonts w:ascii="宋体" w:eastAsia="宋体" w:hAnsi="宋体" w:cs="宋体" w:hint="eastAsia"/>
          <w:szCs w:val="21"/>
          <w:shd w:val="clear" w:color="auto" w:fill="FFFFFF"/>
        </w:rPr>
        <w:t>2</w:t>
      </w:r>
      <w:r>
        <w:rPr>
          <w:rFonts w:ascii="宋体" w:eastAsia="宋体" w:hAnsi="宋体" w:cs="宋体" w:hint="eastAsia"/>
          <w:szCs w:val="21"/>
          <w:shd w:val="clear" w:color="auto" w:fill="FFFFFF"/>
        </w:rPr>
        <w:t>）捏造事实或者提供虚假投诉材料的。</w:t>
      </w:r>
    </w:p>
    <w:p w:rsidR="005C0E8C" w:rsidRDefault="005C0E8C">
      <w:pPr>
        <w:spacing w:line="360" w:lineRule="auto"/>
        <w:ind w:firstLineChars="200" w:firstLine="420"/>
        <w:rPr>
          <w:rFonts w:ascii="宋体" w:eastAsia="宋体" w:hAnsi="宋体" w:cs="宋体"/>
          <w:szCs w:val="21"/>
          <w:shd w:val="clear" w:color="auto" w:fill="FFFFFF"/>
        </w:rPr>
      </w:pPr>
    </w:p>
    <w:p w:rsidR="005C0E8C" w:rsidRDefault="005C0E8C">
      <w:pPr>
        <w:spacing w:line="360" w:lineRule="auto"/>
        <w:ind w:firstLineChars="200" w:firstLine="420"/>
        <w:rPr>
          <w:rFonts w:ascii="宋体" w:eastAsia="宋体" w:hAnsi="宋体" w:cs="宋体"/>
          <w:szCs w:val="21"/>
          <w:shd w:val="clear" w:color="auto" w:fill="FFFFFF"/>
        </w:rPr>
      </w:pPr>
    </w:p>
    <w:p w:rsidR="005C0E8C" w:rsidRDefault="005C0E8C">
      <w:pPr>
        <w:spacing w:line="360" w:lineRule="auto"/>
        <w:ind w:firstLineChars="200" w:firstLine="420"/>
        <w:rPr>
          <w:rFonts w:ascii="宋体" w:eastAsia="宋体" w:hAnsi="宋体" w:cs="宋体"/>
          <w:szCs w:val="21"/>
          <w:shd w:val="clear" w:color="auto" w:fill="FFFFFF"/>
        </w:rPr>
      </w:pPr>
    </w:p>
    <w:p w:rsidR="005C0E8C" w:rsidRDefault="005C0E8C">
      <w:pPr>
        <w:spacing w:line="360" w:lineRule="auto"/>
        <w:ind w:firstLineChars="200" w:firstLine="420"/>
        <w:rPr>
          <w:rFonts w:ascii="宋体" w:eastAsia="宋体" w:hAnsi="宋体" w:cs="宋体"/>
          <w:szCs w:val="21"/>
          <w:shd w:val="clear" w:color="auto" w:fill="FFFFFF"/>
        </w:rPr>
      </w:pPr>
    </w:p>
    <w:p w:rsidR="005C0E8C" w:rsidRDefault="005C0E8C">
      <w:pPr>
        <w:spacing w:line="360" w:lineRule="auto"/>
        <w:ind w:firstLineChars="200" w:firstLine="420"/>
        <w:rPr>
          <w:rFonts w:ascii="宋体" w:eastAsia="宋体" w:hAnsi="宋体" w:cs="宋体"/>
          <w:szCs w:val="21"/>
          <w:shd w:val="clear" w:color="auto" w:fill="FFFFFF"/>
        </w:rPr>
      </w:pPr>
    </w:p>
    <w:p w:rsidR="005C0E8C" w:rsidRDefault="005C0E8C">
      <w:pPr>
        <w:spacing w:line="360" w:lineRule="auto"/>
        <w:ind w:firstLineChars="200" w:firstLine="420"/>
        <w:rPr>
          <w:rFonts w:ascii="宋体" w:eastAsia="宋体" w:hAnsi="宋体" w:cs="宋体"/>
          <w:szCs w:val="21"/>
          <w:shd w:val="clear" w:color="auto" w:fill="FFFFFF"/>
        </w:rPr>
      </w:pPr>
    </w:p>
    <w:p w:rsidR="005C0E8C" w:rsidRDefault="005C0E8C">
      <w:pPr>
        <w:spacing w:line="360" w:lineRule="auto"/>
        <w:ind w:firstLineChars="200" w:firstLine="420"/>
        <w:rPr>
          <w:rFonts w:ascii="宋体" w:eastAsia="宋体" w:hAnsi="宋体" w:cs="宋体"/>
          <w:szCs w:val="21"/>
          <w:shd w:val="clear" w:color="auto" w:fill="FFFFFF"/>
        </w:rPr>
      </w:pP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lastRenderedPageBreak/>
        <w:t> </w:t>
      </w:r>
      <w:r>
        <w:rPr>
          <w:rFonts w:ascii="宋体" w:eastAsia="宋体" w:hAnsi="宋体" w:cs="宋体" w:hint="eastAsia"/>
          <w:b/>
          <w:bCs/>
          <w:color w:val="333333"/>
          <w:kern w:val="0"/>
          <w:sz w:val="36"/>
        </w:rPr>
        <w:t>第三章</w:t>
      </w:r>
      <w:r>
        <w:rPr>
          <w:rFonts w:ascii="宋体" w:eastAsia="宋体" w:hAnsi="宋体" w:cs="宋体" w:hint="eastAsia"/>
          <w:b/>
          <w:bCs/>
          <w:color w:val="333333"/>
          <w:kern w:val="0"/>
          <w:sz w:val="36"/>
        </w:rPr>
        <w:t>   </w:t>
      </w:r>
      <w:r>
        <w:rPr>
          <w:rFonts w:ascii="宋体" w:eastAsia="宋体" w:hAnsi="宋体" w:cs="宋体" w:hint="eastAsia"/>
          <w:b/>
          <w:bCs/>
          <w:color w:val="333333"/>
          <w:kern w:val="0"/>
          <w:sz w:val="36"/>
        </w:rPr>
        <w:t>评审</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一、询价小组</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w:t>
      </w:r>
      <w:r>
        <w:rPr>
          <w:rFonts w:ascii="宋体" w:eastAsia="宋体" w:hAnsi="宋体" w:cs="宋体" w:hint="eastAsia"/>
          <w:color w:val="333333"/>
          <w:kern w:val="0"/>
          <w:szCs w:val="21"/>
        </w:rPr>
        <w:t>、采购</w:t>
      </w:r>
      <w:r>
        <w:rPr>
          <w:rFonts w:ascii="宋体" w:eastAsia="宋体" w:hAnsi="宋体" w:cs="宋体" w:hint="eastAsia"/>
          <w:color w:val="333333"/>
          <w:kern w:val="0"/>
          <w:szCs w:val="21"/>
        </w:rPr>
        <w:t>人</w:t>
      </w:r>
      <w:r>
        <w:rPr>
          <w:rFonts w:ascii="宋体" w:eastAsia="宋体" w:hAnsi="宋体" w:cs="宋体" w:hint="eastAsia"/>
          <w:color w:val="333333"/>
          <w:kern w:val="0"/>
          <w:szCs w:val="21"/>
        </w:rPr>
        <w:t>负责依法组建询价小组及评审工作的组织。</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1.2</w:t>
      </w:r>
      <w:r>
        <w:rPr>
          <w:rFonts w:ascii="宋体" w:eastAsia="宋体" w:hAnsi="宋体" w:cs="宋体" w:hint="eastAsia"/>
          <w:color w:val="333333"/>
          <w:kern w:val="0"/>
          <w:szCs w:val="21"/>
        </w:rPr>
        <w:t>、询价小组</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1.2.1</w:t>
      </w:r>
      <w:r>
        <w:rPr>
          <w:rFonts w:ascii="宋体" w:eastAsia="宋体" w:hAnsi="宋体" w:cs="宋体" w:hint="eastAsia"/>
          <w:color w:val="333333"/>
          <w:kern w:val="0"/>
          <w:szCs w:val="21"/>
        </w:rPr>
        <w:t>询价小组由评审专家（以下简称“评委”）共</w:t>
      </w:r>
      <w:r>
        <w:rPr>
          <w:rFonts w:ascii="宋体" w:eastAsia="宋体" w:hAnsi="宋体" w:cs="宋体" w:hint="eastAsia"/>
          <w:color w:val="333333"/>
          <w:kern w:val="0"/>
          <w:szCs w:val="21"/>
          <w:u w:val="single"/>
        </w:rPr>
        <w:t>3</w:t>
      </w:r>
      <w:r>
        <w:rPr>
          <w:rFonts w:ascii="宋体" w:eastAsia="宋体" w:hAnsi="宋体" w:cs="宋体" w:hint="eastAsia"/>
          <w:color w:val="333333"/>
          <w:kern w:val="0"/>
          <w:szCs w:val="21"/>
        </w:rPr>
        <w:t>人组成，评审专家由采购评审专家库产生。</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1.2.2</w:t>
      </w:r>
      <w:r>
        <w:rPr>
          <w:rFonts w:ascii="宋体" w:eastAsia="宋体" w:hAnsi="宋体" w:cs="宋体" w:hint="eastAsia"/>
          <w:color w:val="333333"/>
          <w:kern w:val="0"/>
          <w:szCs w:val="21"/>
        </w:rPr>
        <w:t>询价小组负责具体评审事务，并依法独立履行有关职责</w:t>
      </w:r>
      <w:r>
        <w:rPr>
          <w:rFonts w:ascii="宋体" w:eastAsia="宋体" w:hAnsi="宋体" w:cs="宋体" w:hint="eastAsia"/>
          <w:color w:val="333333"/>
          <w:kern w:val="0"/>
          <w:szCs w:val="21"/>
        </w:rPr>
        <w:t>。</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二、评审</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2.1</w:t>
      </w:r>
      <w:r>
        <w:rPr>
          <w:rFonts w:ascii="宋体" w:eastAsia="宋体" w:hAnsi="宋体" w:cs="宋体" w:hint="eastAsia"/>
          <w:color w:val="333333"/>
          <w:kern w:val="0"/>
          <w:szCs w:val="21"/>
        </w:rPr>
        <w:t>、评审应遵守下列规定：</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首先进行资格性与符合性审查，其次再进行技术商务及报价部分的评审，最终按照本章第</w:t>
      </w:r>
      <w:r>
        <w:rPr>
          <w:rFonts w:ascii="宋体" w:eastAsia="宋体" w:hAnsi="宋体" w:cs="宋体" w:hint="eastAsia"/>
          <w:color w:val="333333"/>
          <w:kern w:val="0"/>
          <w:szCs w:val="21"/>
        </w:rPr>
        <w:t>5.2</w:t>
      </w:r>
      <w:r>
        <w:rPr>
          <w:rFonts w:ascii="宋体" w:eastAsia="宋体" w:hAnsi="宋体" w:cs="宋体" w:hint="eastAsia"/>
          <w:color w:val="333333"/>
          <w:kern w:val="0"/>
          <w:szCs w:val="21"/>
        </w:rPr>
        <w:t>条规定的相应评审标准推荐成交候选人。</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w:t>
      </w:r>
      <w:r>
        <w:rPr>
          <w:rFonts w:ascii="宋体" w:eastAsia="宋体" w:hAnsi="宋体" w:cs="宋体" w:hint="eastAsia"/>
          <w:color w:val="333333"/>
          <w:kern w:val="0"/>
          <w:szCs w:val="21"/>
        </w:rPr>
        <w:t>、评审程序</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w:t>
      </w:r>
      <w:r>
        <w:rPr>
          <w:rFonts w:ascii="宋体" w:eastAsia="宋体" w:hAnsi="宋体" w:cs="宋体" w:hint="eastAsia"/>
          <w:color w:val="333333"/>
          <w:kern w:val="0"/>
          <w:szCs w:val="21"/>
        </w:rPr>
        <w:t>1</w:t>
      </w:r>
      <w:r>
        <w:rPr>
          <w:rFonts w:ascii="宋体" w:eastAsia="宋体" w:hAnsi="宋体" w:cs="宋体" w:hint="eastAsia"/>
          <w:b/>
          <w:bCs/>
          <w:color w:val="333333"/>
          <w:kern w:val="0"/>
          <w:szCs w:val="21"/>
        </w:rPr>
        <w:t>资格性审查</w:t>
      </w:r>
    </w:p>
    <w:p w:rsidR="005C0E8C" w:rsidRDefault="00FA5968">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询价小组将根据询价通知书，对供应商提供的资格证明材料进行审查。有任一项资格证明材料不满足资格条件的，视为</w:t>
      </w:r>
      <w:r>
        <w:rPr>
          <w:rFonts w:ascii="宋体" w:eastAsia="宋体" w:hAnsi="宋体" w:cs="宋体" w:hint="eastAsia"/>
          <w:b/>
          <w:bCs/>
          <w:color w:val="333333"/>
          <w:kern w:val="0"/>
          <w:szCs w:val="21"/>
        </w:rPr>
        <w:t>无效响应</w:t>
      </w:r>
      <w:r>
        <w:rPr>
          <w:rFonts w:ascii="宋体" w:eastAsia="宋体" w:hAnsi="宋体" w:cs="宋体" w:hint="eastAsia"/>
          <w:color w:val="333333"/>
          <w:kern w:val="0"/>
          <w:szCs w:val="21"/>
        </w:rPr>
        <w:t>。</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w:t>
      </w:r>
      <w:r>
        <w:rPr>
          <w:rFonts w:ascii="宋体" w:eastAsia="宋体" w:hAnsi="宋体" w:cs="宋体" w:hint="eastAsia"/>
          <w:color w:val="333333"/>
          <w:kern w:val="0"/>
          <w:szCs w:val="21"/>
        </w:rPr>
        <w:t>2</w:t>
      </w:r>
      <w:r>
        <w:rPr>
          <w:rFonts w:ascii="宋体" w:eastAsia="宋体" w:hAnsi="宋体" w:cs="宋体" w:hint="eastAsia"/>
          <w:b/>
          <w:bCs/>
          <w:color w:val="333333"/>
          <w:kern w:val="0"/>
          <w:szCs w:val="21"/>
        </w:rPr>
        <w:t>符合性审查</w:t>
      </w:r>
    </w:p>
    <w:p w:rsidR="005C0E8C" w:rsidRDefault="00FA5968">
      <w:pPr>
        <w:widowControl/>
        <w:shd w:val="clear" w:color="auto" w:fill="FFFFFF"/>
        <w:spacing w:before="75" w:after="75"/>
        <w:ind w:firstLine="360"/>
        <w:jc w:val="left"/>
        <w:rPr>
          <w:rFonts w:ascii="Verdana" w:eastAsia="宋体" w:hAnsi="Verdana" w:cs="宋体"/>
          <w:color w:val="333333"/>
          <w:kern w:val="0"/>
          <w:szCs w:val="21"/>
        </w:rPr>
      </w:pPr>
      <w:r>
        <w:rPr>
          <w:rFonts w:ascii="宋体" w:eastAsia="宋体" w:hAnsi="宋体" w:cs="宋体" w:hint="eastAsia"/>
          <w:color w:val="333333"/>
          <w:kern w:val="0"/>
          <w:szCs w:val="21"/>
        </w:rPr>
        <w:t>有效性、完整性审查。有下列情形之一的，符合性审查不合格，</w:t>
      </w:r>
      <w:r>
        <w:rPr>
          <w:rFonts w:ascii="宋体" w:eastAsia="宋体" w:hAnsi="宋体" w:cs="宋体" w:hint="eastAsia"/>
          <w:b/>
          <w:bCs/>
          <w:color w:val="333333"/>
          <w:kern w:val="0"/>
          <w:szCs w:val="21"/>
        </w:rPr>
        <w:t>响应文件无效</w:t>
      </w:r>
      <w:r>
        <w:rPr>
          <w:rFonts w:ascii="宋体" w:eastAsia="宋体" w:hAnsi="宋体" w:cs="宋体" w:hint="eastAsia"/>
          <w:color w:val="333333"/>
          <w:kern w:val="0"/>
          <w:szCs w:val="21"/>
        </w:rPr>
        <w:t>：</w:t>
      </w:r>
    </w:p>
    <w:p w:rsidR="005C0E8C" w:rsidRDefault="00FA5968">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①未按照询价通知书规定提交询价保证金的；</w:t>
      </w:r>
    </w:p>
    <w:p w:rsidR="005C0E8C" w:rsidRDefault="00FA5968">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②响应文件有效期不足的；</w:t>
      </w:r>
    </w:p>
    <w:p w:rsidR="005C0E8C" w:rsidRDefault="00FA5968">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③本项目规定的其他情形：</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2.2.</w:t>
      </w:r>
      <w:r>
        <w:rPr>
          <w:rFonts w:ascii="宋体" w:eastAsia="宋体" w:hAnsi="宋体" w:cs="宋体" w:hint="eastAsia"/>
          <w:color w:val="333333"/>
          <w:kern w:val="0"/>
          <w:szCs w:val="21"/>
        </w:rPr>
        <w:t>3</w:t>
      </w:r>
      <w:r>
        <w:rPr>
          <w:rFonts w:ascii="宋体" w:eastAsia="宋体" w:hAnsi="宋体" w:cs="宋体" w:hint="eastAsia"/>
          <w:b/>
          <w:bCs/>
          <w:color w:val="333333"/>
          <w:kern w:val="0"/>
          <w:szCs w:val="21"/>
        </w:rPr>
        <w:t>响应程度审查</w:t>
      </w:r>
    </w:p>
    <w:p w:rsidR="005C0E8C" w:rsidRDefault="00FA5968">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1</w:t>
      </w:r>
      <w:r>
        <w:rPr>
          <w:rFonts w:ascii="宋体" w:eastAsia="宋体" w:hAnsi="宋体" w:cs="宋体" w:hint="eastAsia"/>
          <w:color w:val="333333"/>
          <w:kern w:val="0"/>
          <w:szCs w:val="21"/>
        </w:rPr>
        <w:t>）审查响应文件是否与询价通知书要求的实质性条款、条件和规格相符。</w:t>
      </w:r>
    </w:p>
    <w:p w:rsidR="005C0E8C" w:rsidRDefault="00FA5968">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2</w:t>
      </w:r>
      <w:r>
        <w:rPr>
          <w:rFonts w:ascii="宋体" w:eastAsia="宋体" w:hAnsi="宋体" w:cs="宋体" w:hint="eastAsia"/>
          <w:color w:val="333333"/>
          <w:kern w:val="0"/>
          <w:szCs w:val="21"/>
        </w:rPr>
        <w:t>）响应文件是否实质性响应询价通知书，由询价小组依据询价通知书规定和响应文件内容认定。有任一项实质性要求条款偏离的，视为</w:t>
      </w:r>
      <w:r>
        <w:rPr>
          <w:rFonts w:ascii="宋体" w:eastAsia="宋体" w:hAnsi="宋体" w:cs="宋体" w:hint="eastAsia"/>
          <w:b/>
          <w:bCs/>
          <w:color w:val="333333"/>
          <w:kern w:val="0"/>
          <w:szCs w:val="21"/>
        </w:rPr>
        <w:t>无效响应</w:t>
      </w:r>
      <w:r>
        <w:rPr>
          <w:rFonts w:ascii="宋体" w:eastAsia="宋体" w:hAnsi="宋体" w:cs="宋体" w:hint="eastAsia"/>
          <w:color w:val="333333"/>
          <w:kern w:val="0"/>
          <w:szCs w:val="21"/>
        </w:rPr>
        <w:t>。</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w:t>
      </w:r>
      <w:r>
        <w:rPr>
          <w:rFonts w:ascii="宋体" w:eastAsia="宋体" w:hAnsi="宋体" w:cs="宋体" w:hint="eastAsia"/>
          <w:color w:val="333333"/>
          <w:kern w:val="0"/>
          <w:szCs w:val="21"/>
        </w:rPr>
        <w:t>4</w:t>
      </w:r>
      <w:r>
        <w:rPr>
          <w:rFonts w:ascii="宋体" w:eastAsia="宋体" w:hAnsi="宋体" w:cs="宋体" w:hint="eastAsia"/>
          <w:b/>
          <w:bCs/>
          <w:color w:val="333333"/>
          <w:kern w:val="0"/>
          <w:szCs w:val="21"/>
        </w:rPr>
        <w:t>澄清</w:t>
      </w:r>
    </w:p>
    <w:p w:rsidR="005C0E8C" w:rsidRDefault="00FA5968">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1</w:t>
      </w:r>
      <w:r>
        <w:rPr>
          <w:rFonts w:ascii="宋体" w:eastAsia="宋体" w:hAnsi="宋体" w:cs="宋体" w:hint="eastAsia"/>
          <w:color w:val="333333"/>
          <w:kern w:val="0"/>
          <w:szCs w:val="21"/>
        </w:rPr>
        <w:t>）询价小组在对响应文件的有效性、完整性和对询价通知书的响应程度进行审查时，可以以书面形式要求供应商对响应文件中含义不明确、同类问题表述不一致或有明显文字和计算错误的内容，作出必要的澄清、说明或更正。</w:t>
      </w:r>
    </w:p>
    <w:p w:rsidR="005C0E8C" w:rsidRDefault="00FA5968">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2</w:t>
      </w:r>
      <w:r>
        <w:rPr>
          <w:rFonts w:ascii="宋体" w:eastAsia="宋体" w:hAnsi="宋体" w:cs="宋体" w:hint="eastAsia"/>
          <w:color w:val="333333"/>
          <w:kern w:val="0"/>
          <w:szCs w:val="21"/>
        </w:rPr>
        <w:t>）供应商的澄清、说明或更正应当采用书面形式，由其单位负责人或其授权代表签字，前述澄清</w:t>
      </w:r>
      <w:r>
        <w:rPr>
          <w:rFonts w:ascii="宋体" w:eastAsia="宋体" w:hAnsi="宋体" w:cs="宋体" w:hint="eastAsia"/>
          <w:color w:val="333333"/>
          <w:kern w:val="0"/>
          <w:szCs w:val="21"/>
        </w:rPr>
        <w:t>、说明或更正不得超出响应文件的范围或改变响应文件的实质性内容。若供应商未按前述规定向询价小组提交书面澄清、说明或更正，则询价小组将按照不利于供应商的内容进行认定。</w:t>
      </w:r>
    </w:p>
    <w:p w:rsidR="005C0E8C" w:rsidRDefault="00FA5968">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3</w:t>
      </w:r>
      <w:r>
        <w:rPr>
          <w:rFonts w:ascii="宋体" w:eastAsia="宋体" w:hAnsi="宋体" w:cs="宋体" w:hint="eastAsia"/>
          <w:color w:val="333333"/>
          <w:kern w:val="0"/>
          <w:szCs w:val="21"/>
        </w:rPr>
        <w:t>）关于报价计算错误修正的原则</w:t>
      </w:r>
    </w:p>
    <w:p w:rsidR="005C0E8C" w:rsidRDefault="00FA5968">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①报价一览表内容与分项报价表内容不一致的，以报价一览表为准；</w:t>
      </w:r>
    </w:p>
    <w:p w:rsidR="005C0E8C" w:rsidRDefault="00FA5968">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②大写金额和小写金额不一致的，以大写金额为准；</w:t>
      </w:r>
    </w:p>
    <w:p w:rsidR="005C0E8C" w:rsidRDefault="00FA5968">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③单价金额小数点或百分比有明显错位的，以报价一览表的总价为准，并修改单价。</w:t>
      </w:r>
    </w:p>
    <w:p w:rsidR="005C0E8C" w:rsidRDefault="00FA5968">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lastRenderedPageBreak/>
        <w:t>④总价金额与按单价汇总金额不一致的，以单价金额计算结果为准；</w:t>
      </w:r>
    </w:p>
    <w:p w:rsidR="005C0E8C" w:rsidRDefault="00FA5968">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b/>
          <w:bCs/>
          <w:color w:val="333333"/>
          <w:kern w:val="0"/>
          <w:szCs w:val="21"/>
        </w:rPr>
        <w:t>※同时出现两种以上不一致的，按照前款规定的顺序修正。若询价小组按照</w:t>
      </w:r>
      <w:r>
        <w:rPr>
          <w:rFonts w:ascii="宋体" w:eastAsia="宋体" w:hAnsi="宋体" w:cs="宋体" w:hint="eastAsia"/>
          <w:b/>
          <w:bCs/>
          <w:color w:val="333333"/>
          <w:kern w:val="0"/>
          <w:szCs w:val="21"/>
        </w:rPr>
        <w:t>上述规定修正，则相应供应商应予接受且修正后的报价对其起约束作用。若供应商不接受修正或未按照询价小组的要求提交修正后的报价确认意见，则视为该供应商未实质性响应询价通知书要求，其符合性检查不合格且询价保证金将不予退还。</w:t>
      </w:r>
    </w:p>
    <w:p w:rsidR="005C0E8C" w:rsidRDefault="00FA5968">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4</w:t>
      </w:r>
      <w:r>
        <w:rPr>
          <w:rFonts w:ascii="宋体" w:eastAsia="宋体" w:hAnsi="宋体" w:cs="宋体" w:hint="eastAsia"/>
          <w:color w:val="333333"/>
          <w:kern w:val="0"/>
          <w:szCs w:val="21"/>
        </w:rPr>
        <w:t>）关于细微偏差</w:t>
      </w:r>
    </w:p>
    <w:p w:rsidR="005C0E8C" w:rsidRDefault="00FA5968">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细微偏差指响应文件实质性响应询价通知书要求，但在个别地方存在漏项或提供了不完整的技术信息和数据等情况，并且补正这些遗漏或不完整不会对其他供应商造成不公平的结果。细微偏差不影响响应文件的有效性。</w:t>
      </w:r>
    </w:p>
    <w:p w:rsidR="005C0E8C" w:rsidRDefault="00FA5968">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②询价小组将以书面形式要求存在细微偏差的供应商在询价小组规定的时间内予以补正。若无法补正，则询价小组将按照不利于供应商的内容进行认定。</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w:t>
      </w:r>
      <w:r>
        <w:rPr>
          <w:rFonts w:ascii="宋体" w:eastAsia="宋体" w:hAnsi="宋体" w:cs="宋体" w:hint="eastAsia"/>
          <w:color w:val="333333"/>
          <w:kern w:val="0"/>
          <w:szCs w:val="21"/>
        </w:rPr>
        <w:t>5</w:t>
      </w:r>
      <w:r>
        <w:rPr>
          <w:rFonts w:ascii="宋体" w:eastAsia="宋体" w:hAnsi="宋体" w:cs="宋体" w:hint="eastAsia"/>
          <w:b/>
          <w:bCs/>
          <w:color w:val="333333"/>
          <w:kern w:val="0"/>
          <w:szCs w:val="21"/>
        </w:rPr>
        <w:t>询价</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xml:space="preserve">   </w:t>
      </w:r>
      <w:r>
        <w:rPr>
          <w:rFonts w:ascii="宋体" w:eastAsia="宋体" w:hAnsi="宋体" w:cs="宋体" w:hint="eastAsia"/>
          <w:color w:val="333333"/>
          <w:kern w:val="0"/>
          <w:szCs w:val="21"/>
        </w:rPr>
        <w:t>（</w:t>
      </w:r>
      <w:r>
        <w:rPr>
          <w:rFonts w:ascii="宋体" w:eastAsia="宋体" w:hAnsi="宋体" w:cs="宋体" w:hint="eastAsia"/>
          <w:color w:val="333333"/>
          <w:kern w:val="0"/>
          <w:szCs w:val="21"/>
        </w:rPr>
        <w:t>1</w:t>
      </w:r>
      <w:r>
        <w:rPr>
          <w:rFonts w:ascii="宋体" w:eastAsia="宋体" w:hAnsi="宋体" w:cs="宋体" w:hint="eastAsia"/>
          <w:color w:val="333333"/>
          <w:kern w:val="0"/>
          <w:szCs w:val="21"/>
        </w:rPr>
        <w:t>）询价小组在询价过程中，不得改变询价通知书所确定的技术和服务等要求、评审程序、评定成交的标准和合同文本等事项。</w:t>
      </w:r>
    </w:p>
    <w:p w:rsidR="005C0E8C" w:rsidRDefault="00FA5968">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2</w:t>
      </w:r>
      <w:r>
        <w:rPr>
          <w:rFonts w:ascii="宋体" w:eastAsia="宋体" w:hAnsi="宋体" w:cs="宋体" w:hint="eastAsia"/>
          <w:color w:val="333333"/>
          <w:kern w:val="0"/>
          <w:szCs w:val="21"/>
        </w:rPr>
        <w:t>）关于同品牌同型号产品规定：对单一品目或报价核心产品多家供应商用同一品牌同一型号产品参加同一个项目报价的，应作为一家供应商计算。</w:t>
      </w:r>
    </w:p>
    <w:p w:rsidR="005C0E8C" w:rsidRDefault="00FA5968">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w:t>
      </w:r>
      <w:r>
        <w:rPr>
          <w:rFonts w:ascii="宋体" w:eastAsia="宋体" w:hAnsi="宋体" w:cs="宋体" w:hint="eastAsia"/>
          <w:color w:val="333333"/>
          <w:kern w:val="0"/>
          <w:szCs w:val="21"/>
        </w:rPr>
        <w:t>3</w:t>
      </w:r>
      <w:r>
        <w:rPr>
          <w:rFonts w:ascii="宋体" w:eastAsia="宋体" w:hAnsi="宋体" w:cs="宋体" w:hint="eastAsia"/>
          <w:color w:val="333333"/>
          <w:kern w:val="0"/>
          <w:szCs w:val="21"/>
        </w:rPr>
        <w:t>）漏（缺）项</w:t>
      </w:r>
    </w:p>
    <w:p w:rsidR="005C0E8C" w:rsidRDefault="00FA5968">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①询价通知书中要求列入报价的费用（含配置、功能），漏（缺）项的报价视为已经包括在报价总</w:t>
      </w:r>
      <w:r>
        <w:rPr>
          <w:rFonts w:ascii="宋体" w:eastAsia="宋体" w:hAnsi="宋体" w:cs="宋体" w:hint="eastAsia"/>
          <w:color w:val="333333"/>
          <w:kern w:val="0"/>
          <w:szCs w:val="21"/>
        </w:rPr>
        <w:t>价中。</w:t>
      </w:r>
    </w:p>
    <w:p w:rsidR="005C0E8C" w:rsidRDefault="00FA5968">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②对多报项及赠送项的价格评审时不予核减，全部进入评审价评议。</w:t>
      </w:r>
    </w:p>
    <w:p w:rsidR="005C0E8C" w:rsidRDefault="00FA5968">
      <w:pPr>
        <w:widowControl/>
        <w:shd w:val="clear" w:color="auto" w:fill="FFFFFF"/>
        <w:spacing w:line="140" w:lineRule="atLeast"/>
        <w:jc w:val="left"/>
        <w:rPr>
          <w:rFonts w:ascii="Verdana" w:eastAsia="宋体" w:hAnsi="Verdana" w:cs="宋体"/>
          <w:b/>
          <w:bCs/>
          <w:color w:val="333333"/>
          <w:kern w:val="0"/>
          <w:szCs w:val="21"/>
        </w:rPr>
      </w:pPr>
      <w:r>
        <w:rPr>
          <w:rFonts w:ascii="宋体" w:eastAsia="宋体" w:hAnsi="宋体" w:cs="宋体" w:hint="eastAsia"/>
          <w:color w:val="333333"/>
          <w:kern w:val="0"/>
          <w:szCs w:val="21"/>
        </w:rPr>
        <w:t xml:space="preserve">   </w:t>
      </w:r>
      <w:r>
        <w:rPr>
          <w:rFonts w:ascii="宋体" w:eastAsia="宋体" w:hAnsi="宋体" w:cs="宋体" w:hint="eastAsia"/>
          <w:color w:val="333333"/>
          <w:kern w:val="0"/>
          <w:szCs w:val="21"/>
        </w:rPr>
        <w:t>（</w:t>
      </w:r>
      <w:r>
        <w:rPr>
          <w:rFonts w:ascii="宋体" w:eastAsia="宋体" w:hAnsi="宋体" w:cs="宋体" w:hint="eastAsia"/>
          <w:color w:val="333333"/>
          <w:kern w:val="0"/>
          <w:szCs w:val="21"/>
        </w:rPr>
        <w:t>4</w:t>
      </w:r>
      <w:r>
        <w:rPr>
          <w:rFonts w:ascii="宋体" w:eastAsia="宋体" w:hAnsi="宋体" w:cs="宋体" w:hint="eastAsia"/>
          <w:color w:val="333333"/>
          <w:kern w:val="0"/>
          <w:szCs w:val="21"/>
        </w:rPr>
        <w:t>）</w:t>
      </w:r>
      <w:r>
        <w:rPr>
          <w:rFonts w:ascii="宋体" w:eastAsia="宋体" w:hAnsi="宋体" w:cs="宋体" w:hint="eastAsia"/>
          <w:b/>
          <w:bCs/>
          <w:color w:val="333333"/>
          <w:kern w:val="0"/>
          <w:szCs w:val="21"/>
        </w:rPr>
        <w:t>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rsidR="005C0E8C" w:rsidRDefault="00FA5968">
      <w:pPr>
        <w:widowControl/>
        <w:shd w:val="clear" w:color="auto" w:fill="FFFFFF"/>
        <w:spacing w:line="140" w:lineRule="atLeast"/>
        <w:jc w:val="left"/>
        <w:rPr>
          <w:rFonts w:ascii="Verdana" w:eastAsia="宋体" w:hAnsi="Verdana" w:cs="宋体"/>
          <w:color w:val="333333"/>
          <w:kern w:val="0"/>
          <w:szCs w:val="21"/>
        </w:rPr>
      </w:pPr>
      <w:r>
        <w:rPr>
          <w:rFonts w:ascii="宋体" w:eastAsia="宋体" w:hAnsi="宋体" w:cs="宋体" w:hint="eastAsia"/>
          <w:color w:val="333333"/>
          <w:kern w:val="0"/>
          <w:szCs w:val="21"/>
        </w:rPr>
        <w:t>2.2.7</w:t>
      </w:r>
      <w:r>
        <w:rPr>
          <w:rFonts w:ascii="宋体" w:eastAsia="宋体" w:hAnsi="宋体" w:cs="宋体" w:hint="eastAsia"/>
          <w:b/>
          <w:bCs/>
          <w:color w:val="333333"/>
          <w:kern w:val="0"/>
          <w:szCs w:val="21"/>
        </w:rPr>
        <w:t>推荐成交候选人</w:t>
      </w:r>
      <w:r>
        <w:rPr>
          <w:rFonts w:ascii="宋体" w:eastAsia="宋体" w:hAnsi="宋体" w:cs="宋体" w:hint="eastAsia"/>
          <w:color w:val="333333"/>
          <w:kern w:val="0"/>
          <w:szCs w:val="21"/>
        </w:rPr>
        <w:t>  </w:t>
      </w:r>
    </w:p>
    <w:p w:rsidR="005C0E8C" w:rsidRDefault="00FA5968">
      <w:pPr>
        <w:widowControl/>
        <w:shd w:val="clear" w:color="auto" w:fill="FFFFFF"/>
        <w:spacing w:after="150" w:line="240" w:lineRule="exact"/>
        <w:jc w:val="left"/>
        <w:rPr>
          <w:rFonts w:ascii="Verdana" w:eastAsia="宋体" w:hAnsi="Verdana" w:cs="宋体"/>
          <w:color w:val="333333"/>
          <w:kern w:val="0"/>
          <w:szCs w:val="21"/>
        </w:rPr>
      </w:pPr>
      <w:r>
        <w:rPr>
          <w:rFonts w:ascii="宋体" w:eastAsia="宋体" w:hAnsi="宋体" w:cs="宋体" w:hint="eastAsia"/>
          <w:b/>
          <w:bCs/>
          <w:color w:val="393939"/>
          <w:kern w:val="0"/>
          <w:szCs w:val="21"/>
        </w:rPr>
        <w:t>采用最低评标价法</w:t>
      </w:r>
      <w:r>
        <w:rPr>
          <w:rFonts w:ascii="宋体" w:eastAsia="宋体" w:hAnsi="宋体" w:cs="宋体" w:hint="eastAsia"/>
          <w:color w:val="393939"/>
          <w:kern w:val="0"/>
          <w:szCs w:val="21"/>
        </w:rPr>
        <w:t>：</w:t>
      </w:r>
      <w:r>
        <w:rPr>
          <w:rFonts w:ascii="微软雅黑" w:eastAsia="微软雅黑" w:hAnsi="微软雅黑" w:cs="宋体" w:hint="eastAsia"/>
          <w:color w:val="393939"/>
          <w:kern w:val="0"/>
          <w:szCs w:val="21"/>
        </w:rPr>
        <w:t> </w:t>
      </w:r>
    </w:p>
    <w:p w:rsidR="005C0E8C" w:rsidRDefault="00FA5968">
      <w:pPr>
        <w:widowControl/>
        <w:shd w:val="clear" w:color="auto" w:fill="FFFFFF"/>
        <w:spacing w:after="150" w:line="240" w:lineRule="exact"/>
        <w:ind w:firstLine="480"/>
        <w:jc w:val="left"/>
        <w:rPr>
          <w:rFonts w:ascii="Verdana" w:eastAsia="宋体" w:hAnsi="Verdana" w:cs="宋体"/>
          <w:color w:val="333333"/>
          <w:kern w:val="0"/>
          <w:szCs w:val="21"/>
        </w:rPr>
      </w:pPr>
      <w:r>
        <w:rPr>
          <w:rFonts w:ascii="宋体" w:eastAsia="宋体" w:hAnsi="宋体" w:cs="宋体" w:hint="eastAsia"/>
          <w:color w:val="393939"/>
          <w:kern w:val="0"/>
          <w:szCs w:val="21"/>
        </w:rPr>
        <w:t>（</w:t>
      </w:r>
      <w:r>
        <w:rPr>
          <w:rFonts w:ascii="宋体" w:eastAsia="宋体" w:hAnsi="宋体" w:cs="宋体" w:hint="eastAsia"/>
          <w:color w:val="393939"/>
          <w:kern w:val="0"/>
          <w:szCs w:val="21"/>
        </w:rPr>
        <w:t>1</w:t>
      </w:r>
      <w:r>
        <w:rPr>
          <w:rFonts w:ascii="宋体" w:eastAsia="宋体" w:hAnsi="宋体" w:cs="宋体" w:hint="eastAsia"/>
          <w:color w:val="393939"/>
          <w:kern w:val="0"/>
          <w:szCs w:val="21"/>
        </w:rPr>
        <w:t>）在全部满足招标文件实质性要求前提下，按照统一的价格要素评定最低报价，以提出最低报价的</w:t>
      </w:r>
      <w:r>
        <w:rPr>
          <w:rFonts w:ascii="宋体" w:eastAsia="宋体" w:hAnsi="宋体" w:cs="宋体" w:hint="eastAsia"/>
          <w:color w:val="393939"/>
          <w:kern w:val="0"/>
          <w:szCs w:val="21"/>
        </w:rPr>
        <w:t>报价</w:t>
      </w:r>
      <w:r>
        <w:rPr>
          <w:rFonts w:ascii="宋体" w:eastAsia="宋体" w:hAnsi="宋体" w:cs="宋体" w:hint="eastAsia"/>
          <w:color w:val="393939"/>
          <w:kern w:val="0"/>
          <w:szCs w:val="21"/>
        </w:rPr>
        <w:t>人作为</w:t>
      </w:r>
      <w:r>
        <w:rPr>
          <w:rFonts w:ascii="宋体" w:eastAsia="宋体" w:hAnsi="宋体" w:cs="宋体" w:hint="eastAsia"/>
          <w:color w:val="393939"/>
          <w:kern w:val="0"/>
          <w:szCs w:val="21"/>
        </w:rPr>
        <w:t>成交</w:t>
      </w:r>
      <w:r>
        <w:rPr>
          <w:rFonts w:ascii="宋体" w:eastAsia="宋体" w:hAnsi="宋体" w:cs="宋体" w:hint="eastAsia"/>
          <w:color w:val="393939"/>
          <w:kern w:val="0"/>
          <w:szCs w:val="21"/>
        </w:rPr>
        <w:t>候选人。</w:t>
      </w:r>
      <w:r>
        <w:rPr>
          <w:rFonts w:ascii="微软雅黑" w:eastAsia="微软雅黑" w:hAnsi="微软雅黑" w:cs="宋体" w:hint="eastAsia"/>
          <w:color w:val="393939"/>
          <w:kern w:val="0"/>
          <w:szCs w:val="21"/>
        </w:rPr>
        <w:t>  </w:t>
      </w:r>
    </w:p>
    <w:p w:rsidR="005C0E8C" w:rsidRDefault="00FA5968">
      <w:pPr>
        <w:widowControl/>
        <w:shd w:val="clear" w:color="auto" w:fill="FFFFFF"/>
        <w:spacing w:after="150" w:line="240" w:lineRule="exact"/>
        <w:ind w:firstLine="480"/>
        <w:jc w:val="left"/>
        <w:rPr>
          <w:rFonts w:ascii="Verdana" w:eastAsia="宋体" w:hAnsi="Verdana" w:cs="宋体"/>
          <w:color w:val="333333"/>
          <w:kern w:val="0"/>
          <w:szCs w:val="21"/>
        </w:rPr>
      </w:pPr>
      <w:r>
        <w:rPr>
          <w:rFonts w:ascii="宋体" w:eastAsia="宋体" w:hAnsi="宋体" w:cs="宋体" w:hint="eastAsia"/>
          <w:color w:val="393939"/>
          <w:kern w:val="0"/>
          <w:szCs w:val="21"/>
        </w:rPr>
        <w:t>（</w:t>
      </w:r>
      <w:r>
        <w:rPr>
          <w:rFonts w:ascii="宋体" w:eastAsia="宋体" w:hAnsi="宋体" w:cs="宋体" w:hint="eastAsia"/>
          <w:color w:val="393939"/>
          <w:kern w:val="0"/>
          <w:szCs w:val="21"/>
        </w:rPr>
        <w:t>2</w:t>
      </w:r>
      <w:r>
        <w:rPr>
          <w:rFonts w:ascii="宋体" w:eastAsia="宋体" w:hAnsi="宋体" w:cs="宋体" w:hint="eastAsia"/>
          <w:color w:val="393939"/>
          <w:kern w:val="0"/>
          <w:szCs w:val="21"/>
        </w:rPr>
        <w:t>）中标候选人排列规则顺序如下：</w:t>
      </w:r>
      <w:r>
        <w:rPr>
          <w:rFonts w:ascii="微软雅黑" w:eastAsia="微软雅黑" w:hAnsi="微软雅黑" w:cs="宋体" w:hint="eastAsia"/>
          <w:color w:val="393939"/>
          <w:kern w:val="0"/>
          <w:szCs w:val="21"/>
        </w:rPr>
        <w:t> </w:t>
      </w:r>
    </w:p>
    <w:p w:rsidR="005C0E8C" w:rsidRDefault="00FA5968">
      <w:pPr>
        <w:widowControl/>
        <w:shd w:val="clear" w:color="auto" w:fill="FFFFFF"/>
        <w:spacing w:after="150" w:line="240" w:lineRule="exact"/>
        <w:ind w:firstLine="480"/>
        <w:jc w:val="left"/>
        <w:rPr>
          <w:rFonts w:ascii="Verdana" w:eastAsia="宋体" w:hAnsi="Verdana" w:cs="宋体"/>
          <w:color w:val="333333"/>
          <w:kern w:val="0"/>
          <w:szCs w:val="21"/>
        </w:rPr>
      </w:pPr>
      <w:r>
        <w:rPr>
          <w:rFonts w:ascii="宋体" w:eastAsia="宋体" w:hAnsi="宋体" w:cs="宋体" w:hint="eastAsia"/>
          <w:color w:val="393939"/>
          <w:kern w:val="0"/>
          <w:szCs w:val="21"/>
        </w:rPr>
        <w:t>a.</w:t>
      </w:r>
      <w:r>
        <w:rPr>
          <w:rFonts w:ascii="宋体" w:eastAsia="宋体" w:hAnsi="宋体" w:cs="宋体" w:hint="eastAsia"/>
          <w:color w:val="393939"/>
          <w:kern w:val="0"/>
          <w:szCs w:val="21"/>
        </w:rPr>
        <w:t>按照评标价（即价格扣除后的投标报价）由低到高顺序排列。</w:t>
      </w:r>
      <w:r>
        <w:rPr>
          <w:rFonts w:ascii="微软雅黑" w:eastAsia="微软雅黑" w:hAnsi="微软雅黑" w:cs="宋体" w:hint="eastAsia"/>
          <w:color w:val="393939"/>
          <w:kern w:val="0"/>
          <w:szCs w:val="21"/>
        </w:rPr>
        <w:t> </w:t>
      </w:r>
    </w:p>
    <w:p w:rsidR="005C0E8C" w:rsidRDefault="00FA5968">
      <w:pPr>
        <w:widowControl/>
        <w:shd w:val="clear" w:color="auto" w:fill="FFFFFF"/>
        <w:spacing w:after="150" w:line="240" w:lineRule="exact"/>
        <w:ind w:firstLine="480"/>
        <w:jc w:val="left"/>
        <w:rPr>
          <w:rFonts w:ascii="Verdana" w:eastAsia="宋体" w:hAnsi="Verdana" w:cs="宋体"/>
          <w:color w:val="333333"/>
          <w:kern w:val="0"/>
          <w:szCs w:val="21"/>
        </w:rPr>
      </w:pPr>
      <w:r>
        <w:rPr>
          <w:rFonts w:ascii="宋体" w:eastAsia="宋体" w:hAnsi="宋体" w:cs="宋体" w:hint="eastAsia"/>
          <w:color w:val="393939"/>
          <w:kern w:val="0"/>
          <w:szCs w:val="21"/>
        </w:rPr>
        <w:t>b</w:t>
      </w:r>
      <w:r>
        <w:rPr>
          <w:rFonts w:ascii="宋体" w:eastAsia="宋体" w:hAnsi="宋体" w:cs="宋体" w:hint="eastAsia"/>
          <w:color w:val="393939"/>
          <w:kern w:val="0"/>
          <w:szCs w:val="21"/>
        </w:rPr>
        <w:t>.</w:t>
      </w:r>
      <w:r>
        <w:rPr>
          <w:rFonts w:ascii="宋体" w:eastAsia="宋体" w:hAnsi="宋体" w:cs="宋体" w:hint="eastAsia"/>
          <w:color w:val="393939"/>
          <w:kern w:val="0"/>
          <w:szCs w:val="21"/>
        </w:rPr>
        <w:t>投标报价相同的，按照技术指标优劣顺序排列。</w:t>
      </w:r>
      <w:r>
        <w:rPr>
          <w:rFonts w:ascii="微软雅黑" w:eastAsia="微软雅黑" w:hAnsi="微软雅黑" w:cs="宋体" w:hint="eastAsia"/>
          <w:color w:val="393939"/>
          <w:kern w:val="0"/>
          <w:szCs w:val="21"/>
        </w:rPr>
        <w:t> </w:t>
      </w:r>
    </w:p>
    <w:p w:rsidR="005C0E8C" w:rsidRDefault="00FA5968">
      <w:pPr>
        <w:widowControl/>
        <w:shd w:val="clear" w:color="auto" w:fill="FFFFFF"/>
        <w:spacing w:line="140" w:lineRule="atLeast"/>
        <w:jc w:val="left"/>
        <w:rPr>
          <w:rFonts w:ascii="Verdana" w:eastAsia="宋体" w:hAnsi="Verdana" w:cs="宋体"/>
          <w:color w:val="333333"/>
          <w:kern w:val="0"/>
          <w:sz w:val="18"/>
          <w:szCs w:val="18"/>
        </w:rPr>
      </w:pPr>
      <w:r>
        <w:rPr>
          <w:rFonts w:ascii="Calibri" w:eastAsia="宋体" w:hAnsi="Calibri" w:cs="Calibri"/>
          <w:color w:val="333333"/>
          <w:kern w:val="0"/>
          <w:sz w:val="24"/>
          <w:szCs w:val="24"/>
        </w:rPr>
        <w:t> </w:t>
      </w:r>
    </w:p>
    <w:p w:rsidR="005C0E8C" w:rsidRDefault="00FA5968">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93939"/>
          <w:kern w:val="0"/>
          <w:szCs w:val="21"/>
        </w:rPr>
        <w:t>三、评审报告</w:t>
      </w:r>
    </w:p>
    <w:p w:rsidR="005C0E8C" w:rsidRDefault="00FA5968">
      <w:pPr>
        <w:widowControl/>
        <w:shd w:val="clear" w:color="auto" w:fill="FFFFFF"/>
        <w:spacing w:before="75" w:after="75" w:line="405" w:lineRule="atLeast"/>
        <w:ind w:firstLineChars="214" w:firstLine="449"/>
        <w:jc w:val="left"/>
        <w:rPr>
          <w:rFonts w:ascii="Verdana" w:eastAsia="宋体" w:hAnsi="Verdana" w:cs="宋体"/>
          <w:color w:val="333333"/>
          <w:kern w:val="0"/>
          <w:szCs w:val="21"/>
        </w:rPr>
      </w:pPr>
      <w:r>
        <w:rPr>
          <w:rFonts w:ascii="宋体" w:eastAsia="宋体" w:hAnsi="宋体" w:cs="宋体" w:hint="eastAsia"/>
          <w:color w:val="333333"/>
          <w:kern w:val="0"/>
          <w:szCs w:val="21"/>
        </w:rPr>
        <w:t>评审报告应当由询价小组全体人员签字认可。</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四、其他规定</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4</w:t>
      </w:r>
      <w:r>
        <w:rPr>
          <w:rFonts w:ascii="宋体" w:eastAsia="宋体" w:hAnsi="宋体" w:cs="宋体" w:hint="eastAsia"/>
          <w:color w:val="333333"/>
          <w:kern w:val="0"/>
          <w:szCs w:val="21"/>
        </w:rPr>
        <w:t>、其他规定</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4.1</w:t>
      </w:r>
      <w:r>
        <w:rPr>
          <w:rFonts w:ascii="宋体" w:eastAsia="宋体" w:hAnsi="宋体" w:cs="宋体" w:hint="eastAsia"/>
          <w:color w:val="333333"/>
          <w:kern w:val="0"/>
          <w:szCs w:val="21"/>
        </w:rPr>
        <w:t>评审应全程保密且不得透露给任一供应商或与评审工作无关的人员。</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4.2</w:t>
      </w:r>
      <w:r>
        <w:rPr>
          <w:rFonts w:ascii="宋体" w:eastAsia="宋体" w:hAnsi="宋体" w:cs="宋体" w:hint="eastAsia"/>
          <w:color w:val="333333"/>
          <w:kern w:val="0"/>
          <w:szCs w:val="21"/>
        </w:rPr>
        <w:t>若供应商有任何试图干扰具体评审事务，影响询价小组独立履行职责的行为，</w:t>
      </w:r>
      <w:r>
        <w:rPr>
          <w:rFonts w:ascii="宋体" w:eastAsia="宋体" w:hAnsi="宋体" w:cs="宋体" w:hint="eastAsia"/>
          <w:b/>
          <w:bCs/>
          <w:color w:val="333333"/>
          <w:kern w:val="0"/>
          <w:szCs w:val="21"/>
        </w:rPr>
        <w:t>其报价无效且不予退还报价保证金</w:t>
      </w:r>
      <w:r>
        <w:rPr>
          <w:rFonts w:ascii="宋体" w:eastAsia="宋体" w:hAnsi="宋体" w:cs="宋体" w:hint="eastAsia"/>
          <w:color w:val="333333"/>
          <w:kern w:val="0"/>
          <w:szCs w:val="21"/>
        </w:rPr>
        <w:t>。</w:t>
      </w:r>
    </w:p>
    <w:p w:rsidR="005C0E8C" w:rsidRDefault="005C0E8C">
      <w:pPr>
        <w:widowControl/>
        <w:shd w:val="clear" w:color="auto" w:fill="FFFFFF"/>
        <w:jc w:val="left"/>
        <w:rPr>
          <w:rFonts w:ascii="宋体" w:eastAsia="宋体" w:hAnsi="宋体" w:cs="宋体"/>
          <w:color w:val="333333"/>
          <w:kern w:val="0"/>
          <w:szCs w:val="21"/>
        </w:rPr>
      </w:pPr>
    </w:p>
    <w:p w:rsidR="005C0E8C" w:rsidRDefault="005C0E8C">
      <w:pPr>
        <w:widowControl/>
        <w:shd w:val="clear" w:color="auto" w:fill="FFFFFF"/>
        <w:jc w:val="left"/>
        <w:rPr>
          <w:rFonts w:ascii="宋体" w:eastAsia="宋体" w:hAnsi="宋体" w:cs="宋体"/>
          <w:color w:val="333333"/>
          <w:kern w:val="0"/>
          <w:szCs w:val="21"/>
        </w:rPr>
      </w:pPr>
    </w:p>
    <w:p w:rsidR="005C0E8C" w:rsidRDefault="005C0E8C">
      <w:pPr>
        <w:widowControl/>
        <w:shd w:val="clear" w:color="auto" w:fill="FFFFFF"/>
        <w:jc w:val="left"/>
        <w:rPr>
          <w:rFonts w:ascii="宋体" w:eastAsia="宋体" w:hAnsi="宋体" w:cs="宋体"/>
          <w:color w:val="333333"/>
          <w:kern w:val="0"/>
          <w:szCs w:val="21"/>
        </w:rPr>
      </w:pPr>
    </w:p>
    <w:p w:rsidR="005C0E8C" w:rsidRDefault="005C0E8C">
      <w:pPr>
        <w:widowControl/>
        <w:shd w:val="clear" w:color="auto" w:fill="FFFFFF"/>
        <w:jc w:val="left"/>
        <w:rPr>
          <w:rFonts w:ascii="宋体" w:eastAsia="宋体" w:hAnsi="宋体" w:cs="宋体"/>
          <w:color w:val="333333"/>
          <w:kern w:val="0"/>
          <w:szCs w:val="21"/>
        </w:rPr>
      </w:pPr>
    </w:p>
    <w:p w:rsidR="005C0E8C" w:rsidRDefault="005C0E8C">
      <w:pPr>
        <w:widowControl/>
        <w:shd w:val="clear" w:color="auto" w:fill="FFFFFF"/>
        <w:jc w:val="left"/>
        <w:rPr>
          <w:rFonts w:ascii="宋体" w:eastAsia="宋体" w:hAnsi="宋体" w:cs="宋体"/>
          <w:color w:val="333333"/>
          <w:kern w:val="0"/>
          <w:szCs w:val="21"/>
        </w:rPr>
      </w:pPr>
    </w:p>
    <w:p w:rsidR="005C0E8C" w:rsidRDefault="005C0E8C">
      <w:pPr>
        <w:widowControl/>
        <w:shd w:val="clear" w:color="auto" w:fill="FFFFFF"/>
        <w:jc w:val="left"/>
        <w:rPr>
          <w:rFonts w:ascii="宋体" w:eastAsia="宋体" w:hAnsi="宋体" w:cs="宋体"/>
          <w:color w:val="333333"/>
          <w:kern w:val="0"/>
          <w:szCs w:val="21"/>
        </w:rPr>
      </w:pPr>
    </w:p>
    <w:p w:rsidR="005C0E8C" w:rsidRDefault="005C0E8C">
      <w:pPr>
        <w:widowControl/>
        <w:shd w:val="clear" w:color="auto" w:fill="FFFFFF"/>
        <w:jc w:val="left"/>
        <w:rPr>
          <w:rFonts w:ascii="宋体" w:eastAsia="宋体" w:hAnsi="宋体" w:cs="宋体"/>
          <w:color w:val="333333"/>
          <w:kern w:val="0"/>
          <w:szCs w:val="21"/>
        </w:rPr>
      </w:pPr>
    </w:p>
    <w:p w:rsidR="005C0E8C" w:rsidRDefault="005C0E8C">
      <w:pPr>
        <w:widowControl/>
        <w:shd w:val="clear" w:color="auto" w:fill="FFFFFF"/>
        <w:jc w:val="left"/>
        <w:rPr>
          <w:rFonts w:ascii="宋体" w:eastAsia="宋体" w:hAnsi="宋体" w:cs="宋体"/>
          <w:color w:val="333333"/>
          <w:kern w:val="0"/>
          <w:szCs w:val="21"/>
        </w:rPr>
      </w:pPr>
    </w:p>
    <w:p w:rsidR="005C0E8C" w:rsidRDefault="005C0E8C">
      <w:pPr>
        <w:widowControl/>
        <w:shd w:val="clear" w:color="auto" w:fill="FFFFFF"/>
        <w:jc w:val="left"/>
        <w:rPr>
          <w:rFonts w:ascii="宋体" w:eastAsia="宋体" w:hAnsi="宋体" w:cs="宋体"/>
          <w:color w:val="333333"/>
          <w:kern w:val="0"/>
          <w:szCs w:val="21"/>
        </w:rPr>
      </w:pPr>
    </w:p>
    <w:p w:rsidR="005C0E8C" w:rsidRDefault="005C0E8C">
      <w:pPr>
        <w:widowControl/>
        <w:shd w:val="clear" w:color="auto" w:fill="FFFFFF"/>
        <w:jc w:val="left"/>
        <w:rPr>
          <w:rFonts w:ascii="宋体" w:eastAsia="宋体" w:hAnsi="宋体" w:cs="宋体"/>
          <w:color w:val="333333"/>
          <w:kern w:val="0"/>
          <w:szCs w:val="21"/>
        </w:rPr>
      </w:pPr>
    </w:p>
    <w:p w:rsidR="005C0E8C" w:rsidRDefault="005C0E8C">
      <w:pPr>
        <w:widowControl/>
        <w:shd w:val="clear" w:color="auto" w:fill="FFFFFF"/>
        <w:jc w:val="left"/>
        <w:rPr>
          <w:rFonts w:ascii="宋体" w:eastAsia="宋体" w:hAnsi="宋体" w:cs="宋体"/>
          <w:color w:val="333333"/>
          <w:kern w:val="0"/>
          <w:szCs w:val="21"/>
        </w:rPr>
      </w:pPr>
    </w:p>
    <w:p w:rsidR="005C0E8C" w:rsidRDefault="005C0E8C">
      <w:pPr>
        <w:widowControl/>
        <w:shd w:val="clear" w:color="auto" w:fill="FFFFFF"/>
        <w:jc w:val="left"/>
        <w:rPr>
          <w:rFonts w:ascii="宋体" w:eastAsia="宋体" w:hAnsi="宋体" w:cs="宋体"/>
          <w:color w:val="333333"/>
          <w:kern w:val="0"/>
          <w:szCs w:val="21"/>
        </w:rPr>
      </w:pPr>
    </w:p>
    <w:p w:rsidR="005C0E8C" w:rsidRDefault="005C0E8C">
      <w:pPr>
        <w:widowControl/>
        <w:shd w:val="clear" w:color="auto" w:fill="FFFFFF"/>
        <w:jc w:val="left"/>
        <w:rPr>
          <w:rFonts w:ascii="宋体" w:eastAsia="宋体" w:hAnsi="宋体" w:cs="宋体"/>
          <w:color w:val="333333"/>
          <w:kern w:val="0"/>
          <w:szCs w:val="21"/>
        </w:rPr>
      </w:pPr>
    </w:p>
    <w:p w:rsidR="005C0E8C" w:rsidRDefault="005C0E8C">
      <w:pPr>
        <w:widowControl/>
        <w:shd w:val="clear" w:color="auto" w:fill="FFFFFF"/>
        <w:jc w:val="left"/>
        <w:rPr>
          <w:rFonts w:ascii="宋体" w:eastAsia="宋体" w:hAnsi="宋体" w:cs="宋体"/>
          <w:color w:val="333333"/>
          <w:kern w:val="0"/>
          <w:szCs w:val="21"/>
        </w:rPr>
      </w:pPr>
    </w:p>
    <w:p w:rsidR="005C0E8C" w:rsidRDefault="005C0E8C">
      <w:pPr>
        <w:widowControl/>
        <w:shd w:val="clear" w:color="auto" w:fill="FFFFFF"/>
        <w:jc w:val="left"/>
        <w:rPr>
          <w:rFonts w:ascii="宋体" w:eastAsia="宋体" w:hAnsi="宋体" w:cs="宋体"/>
          <w:color w:val="333333"/>
          <w:kern w:val="0"/>
          <w:szCs w:val="21"/>
        </w:rPr>
      </w:pPr>
    </w:p>
    <w:p w:rsidR="005C0E8C" w:rsidRDefault="005C0E8C">
      <w:pPr>
        <w:widowControl/>
        <w:shd w:val="clear" w:color="auto" w:fill="FFFFFF"/>
        <w:jc w:val="left"/>
        <w:rPr>
          <w:rFonts w:ascii="宋体" w:eastAsia="宋体" w:hAnsi="宋体" w:cs="宋体"/>
          <w:color w:val="333333"/>
          <w:kern w:val="0"/>
          <w:szCs w:val="21"/>
        </w:rPr>
      </w:pPr>
    </w:p>
    <w:p w:rsidR="005C0E8C" w:rsidRDefault="005C0E8C">
      <w:pPr>
        <w:widowControl/>
        <w:shd w:val="clear" w:color="auto" w:fill="FFFFFF"/>
        <w:jc w:val="left"/>
        <w:rPr>
          <w:rFonts w:ascii="宋体" w:eastAsia="宋体" w:hAnsi="宋体" w:cs="宋体"/>
          <w:color w:val="333333"/>
          <w:kern w:val="0"/>
          <w:szCs w:val="21"/>
        </w:rPr>
      </w:pPr>
    </w:p>
    <w:p w:rsidR="005C0E8C" w:rsidRDefault="00FA5968">
      <w:pPr>
        <w:widowControl/>
        <w:shd w:val="clear" w:color="auto" w:fill="FFFFFF"/>
        <w:spacing w:before="100" w:after="100"/>
        <w:ind w:firstLineChars="1100" w:firstLine="2319"/>
        <w:rPr>
          <w:rFonts w:ascii="宋体" w:eastAsia="宋体" w:hAnsi="宋体" w:cs="宋体"/>
          <w:color w:val="333333"/>
          <w:kern w:val="0"/>
          <w:szCs w:val="21"/>
        </w:rPr>
      </w:pPr>
      <w:r>
        <w:rPr>
          <w:rFonts w:ascii="宋体" w:eastAsia="宋体" w:hAnsi="宋体" w:cs="宋体" w:hint="eastAsia"/>
          <w:b/>
          <w:bCs/>
          <w:color w:val="333333"/>
          <w:kern w:val="0"/>
          <w:szCs w:val="21"/>
        </w:rPr>
        <w:t>第四章</w:t>
      </w:r>
      <w:r>
        <w:rPr>
          <w:rFonts w:ascii="宋体" w:eastAsia="宋体" w:hAnsi="宋体" w:cs="宋体" w:hint="eastAsia"/>
          <w:b/>
          <w:bCs/>
          <w:color w:val="333333"/>
          <w:kern w:val="0"/>
          <w:szCs w:val="21"/>
        </w:rPr>
        <w:t>   </w:t>
      </w:r>
      <w:r>
        <w:rPr>
          <w:rFonts w:ascii="宋体" w:eastAsia="宋体" w:hAnsi="宋体" w:cs="宋体" w:hint="eastAsia"/>
          <w:b/>
          <w:bCs/>
          <w:color w:val="333333"/>
          <w:kern w:val="0"/>
          <w:szCs w:val="21"/>
        </w:rPr>
        <w:t>询价内容及要求</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一、</w:t>
      </w:r>
      <w:r>
        <w:rPr>
          <w:rFonts w:ascii="宋体" w:eastAsia="宋体" w:hAnsi="宋体" w:hint="eastAsia"/>
          <w:bCs/>
          <w:szCs w:val="21"/>
        </w:rPr>
        <w:t>南通港口集团办公楼二楼西</w:t>
      </w:r>
      <w:r>
        <w:rPr>
          <w:rFonts w:eastAsia="宋体" w:hAnsi="宋体" w:hint="eastAsia"/>
          <w:bCs/>
          <w:szCs w:val="21"/>
        </w:rPr>
        <w:t>改造成职工食堂，购置厨房设备（包括排烟、通风、卫生等），及用餐桌椅等用具。厨房布局包含烹饪间、加工间、备餐间、洗消间、主食库、副食库等。</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二、技术要求</w:t>
      </w:r>
      <w:r>
        <w:rPr>
          <w:rFonts w:ascii="宋体" w:eastAsia="宋体" w:hAnsi="宋体" w:cs="宋体" w:hint="eastAsia"/>
          <w:b/>
          <w:bCs/>
          <w:color w:val="333333"/>
          <w:kern w:val="0"/>
          <w:szCs w:val="21"/>
        </w:rPr>
        <w:t>（以下内容不允许负偏离）</w:t>
      </w:r>
    </w:p>
    <w:p w:rsidR="005C0E8C" w:rsidRDefault="00FA5968">
      <w:pPr>
        <w:widowControl/>
        <w:shd w:val="clear" w:color="auto" w:fill="FFFFFF"/>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（一）、采购内容、技术参数及要求：</w:t>
      </w:r>
    </w:p>
    <w:tbl>
      <w:tblPr>
        <w:tblW w:w="8766" w:type="dxa"/>
        <w:tblLayout w:type="fixed"/>
        <w:tblCellMar>
          <w:left w:w="0" w:type="dxa"/>
          <w:right w:w="0" w:type="dxa"/>
        </w:tblCellMar>
        <w:tblLook w:val="04A0"/>
      </w:tblPr>
      <w:tblGrid>
        <w:gridCol w:w="748"/>
        <w:gridCol w:w="968"/>
        <w:gridCol w:w="1274"/>
        <w:gridCol w:w="451"/>
        <w:gridCol w:w="405"/>
        <w:gridCol w:w="4920"/>
      </w:tblGrid>
      <w:tr w:rsidR="005C0E8C">
        <w:trPr>
          <w:trHeight w:val="54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序号</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产品名称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规格</w:t>
            </w: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单位</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数量</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技术参数</w:t>
            </w:r>
          </w:p>
        </w:tc>
      </w:tr>
      <w:tr w:rsidR="005C0E8C">
        <w:trPr>
          <w:trHeight w:val="615"/>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主、副食库</w:t>
            </w: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r>
      <w:tr w:rsidR="005C0E8C">
        <w:trPr>
          <w:trHeight w:val="9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四层货架</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约</w:t>
            </w:r>
            <w:r>
              <w:rPr>
                <w:rFonts w:ascii="宋体" w:eastAsia="宋体" w:hAnsi="宋体" w:cs="宋体" w:hint="eastAsia"/>
                <w:color w:val="000000"/>
                <w:kern w:val="0"/>
                <w:sz w:val="22"/>
                <w:lang/>
              </w:rPr>
              <w:t>1200*500*1600</w:t>
            </w:r>
            <w:r>
              <w:rPr>
                <w:rFonts w:ascii="宋体" w:eastAsia="宋体" w:hAnsi="宋体" w:cs="宋体" w:hint="eastAsia"/>
                <w:color w:val="000000"/>
                <w:kern w:val="0"/>
                <w:sz w:val="22"/>
                <w:lang/>
              </w:rPr>
              <w:t>左右</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主材</w:t>
            </w:r>
            <w:r>
              <w:rPr>
                <w:rFonts w:ascii="宋体" w:eastAsia="宋体" w:hAnsi="宋体" w:cs="宋体" w:hint="eastAsia"/>
                <w:color w:val="000000"/>
                <w:kern w:val="0"/>
                <w:sz w:val="20"/>
                <w:szCs w:val="20"/>
                <w:lang/>
              </w:rPr>
              <w:t>:SUS304</w:t>
            </w:r>
            <w:r>
              <w:rPr>
                <w:rFonts w:ascii="宋体" w:eastAsia="宋体" w:hAnsi="宋体" w:cs="宋体" w:hint="eastAsia"/>
                <w:color w:val="000000"/>
                <w:kern w:val="0"/>
                <w:sz w:val="20"/>
                <w:szCs w:val="20"/>
                <w:lang/>
              </w:rPr>
              <w:t>拉丝不锈钢板，厚</w:t>
            </w:r>
            <w:r>
              <w:rPr>
                <w:rFonts w:ascii="宋体" w:eastAsia="宋体" w:hAnsi="宋体" w:cs="宋体" w:hint="eastAsia"/>
                <w:color w:val="000000"/>
                <w:kern w:val="0"/>
                <w:sz w:val="20"/>
                <w:szCs w:val="20"/>
                <w:lang/>
              </w:rPr>
              <w:t xml:space="preserve">1.0mm  </w:t>
            </w:r>
            <w:r>
              <w:rPr>
                <w:rFonts w:ascii="宋体" w:eastAsia="宋体" w:hAnsi="宋体" w:cs="宋体" w:hint="eastAsia"/>
                <w:color w:val="000000"/>
                <w:kern w:val="0"/>
                <w:sz w:val="20"/>
                <w:szCs w:val="20"/>
                <w:lang/>
              </w:rPr>
              <w:t>脚架：</w:t>
            </w:r>
            <w:r>
              <w:rPr>
                <w:rFonts w:ascii="宋体" w:eastAsia="宋体" w:hAnsi="宋体" w:cs="宋体" w:hint="eastAsia"/>
                <w:color w:val="000000"/>
                <w:kern w:val="0"/>
                <w:sz w:val="20"/>
                <w:szCs w:val="20"/>
                <w:lang/>
              </w:rPr>
              <w:t>SUS304/38mm</w:t>
            </w:r>
            <w:r>
              <w:rPr>
                <w:rFonts w:ascii="宋体" w:eastAsia="宋体" w:hAnsi="宋体" w:cs="宋体" w:hint="eastAsia"/>
                <w:color w:val="000000"/>
                <w:kern w:val="0"/>
                <w:sz w:val="20"/>
                <w:szCs w:val="20"/>
                <w:lang/>
              </w:rPr>
              <w:t>不锈钢方管。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2.</w:t>
            </w:r>
            <w:r>
              <w:rPr>
                <w:rFonts w:ascii="宋体" w:eastAsia="宋体" w:hAnsi="宋体" w:cs="宋体" w:hint="eastAsia"/>
                <w:color w:val="000000"/>
                <w:kern w:val="0"/>
                <w:sz w:val="20"/>
                <w:szCs w:val="20"/>
                <w:lang/>
              </w:rPr>
              <w:t>搁板：四层平板均分，采用</w:t>
            </w:r>
            <w:r>
              <w:rPr>
                <w:rFonts w:ascii="宋体" w:eastAsia="宋体" w:hAnsi="宋体" w:cs="宋体" w:hint="eastAsia"/>
                <w:color w:val="000000"/>
                <w:kern w:val="0"/>
                <w:sz w:val="20"/>
                <w:szCs w:val="20"/>
                <w:lang/>
              </w:rPr>
              <w:t>304</w:t>
            </w:r>
            <w:r>
              <w:rPr>
                <w:rFonts w:ascii="宋体" w:eastAsia="宋体" w:hAnsi="宋体" w:cs="宋体" w:hint="eastAsia"/>
                <w:color w:val="000000"/>
                <w:kern w:val="0"/>
                <w:sz w:val="20"/>
                <w:szCs w:val="20"/>
                <w:lang/>
              </w:rPr>
              <w:t>不锈钢板，栅条采用</w:t>
            </w:r>
            <w:r>
              <w:rPr>
                <w:rFonts w:ascii="宋体" w:eastAsia="宋体" w:hAnsi="宋体" w:cs="宋体" w:hint="eastAsia"/>
                <w:color w:val="000000"/>
                <w:kern w:val="0"/>
                <w:sz w:val="20"/>
                <w:szCs w:val="20"/>
                <w:lang/>
              </w:rPr>
              <w:t>304</w:t>
            </w:r>
            <w:r>
              <w:rPr>
                <w:rFonts w:ascii="宋体" w:eastAsia="宋体" w:hAnsi="宋体" w:cs="宋体" w:hint="eastAsia"/>
                <w:color w:val="000000"/>
                <w:kern w:val="0"/>
                <w:sz w:val="20"/>
                <w:szCs w:val="20"/>
                <w:lang/>
              </w:rPr>
              <w:t>不锈钢型材。底层离地</w:t>
            </w:r>
            <w:r>
              <w:rPr>
                <w:rFonts w:ascii="宋体" w:eastAsia="宋体" w:hAnsi="宋体" w:cs="宋体" w:hint="eastAsia"/>
                <w:color w:val="000000"/>
                <w:kern w:val="0"/>
                <w:sz w:val="20"/>
                <w:szCs w:val="20"/>
                <w:lang/>
              </w:rPr>
              <w:t>150mm</w:t>
            </w:r>
            <w:r>
              <w:rPr>
                <w:rFonts w:ascii="宋体" w:eastAsia="宋体" w:hAnsi="宋体" w:cs="宋体" w:hint="eastAsia"/>
                <w:color w:val="000000"/>
                <w:kern w:val="0"/>
                <w:sz w:val="20"/>
                <w:szCs w:val="20"/>
                <w:lang/>
              </w:rPr>
              <w:t>柱脚：可调不锈钢子弹脚</w:t>
            </w:r>
          </w:p>
        </w:tc>
      </w:tr>
      <w:tr w:rsidR="005C0E8C">
        <w:trPr>
          <w:trHeight w:val="143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米面架</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约</w:t>
            </w:r>
            <w:r>
              <w:rPr>
                <w:rFonts w:ascii="宋体" w:eastAsia="宋体" w:hAnsi="宋体" w:cs="宋体" w:hint="eastAsia"/>
                <w:color w:val="000000"/>
                <w:kern w:val="0"/>
                <w:sz w:val="22"/>
                <w:lang/>
              </w:rPr>
              <w:t>1200*500*250</w:t>
            </w:r>
            <w:r>
              <w:rPr>
                <w:rFonts w:ascii="宋体" w:eastAsia="宋体" w:hAnsi="宋体" w:cs="宋体" w:hint="eastAsia"/>
                <w:color w:val="000000"/>
                <w:kern w:val="0"/>
                <w:sz w:val="22"/>
                <w:lang/>
              </w:rPr>
              <w:t>左右</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主材</w:t>
            </w:r>
            <w:r>
              <w:rPr>
                <w:rFonts w:ascii="宋体" w:eastAsia="宋体" w:hAnsi="宋体" w:cs="宋体" w:hint="eastAsia"/>
                <w:color w:val="000000"/>
                <w:kern w:val="0"/>
                <w:sz w:val="20"/>
                <w:szCs w:val="20"/>
                <w:lang/>
              </w:rPr>
              <w:t>:SUS304</w:t>
            </w:r>
            <w:r>
              <w:rPr>
                <w:rFonts w:ascii="宋体" w:eastAsia="宋体" w:hAnsi="宋体" w:cs="宋体" w:hint="eastAsia"/>
                <w:color w:val="000000"/>
                <w:kern w:val="0"/>
                <w:sz w:val="20"/>
                <w:szCs w:val="20"/>
                <w:lang/>
              </w:rPr>
              <w:t>拉丝不锈钢板，厚</w:t>
            </w:r>
            <w:r>
              <w:rPr>
                <w:rFonts w:ascii="宋体" w:eastAsia="宋体" w:hAnsi="宋体" w:cs="宋体" w:hint="eastAsia"/>
                <w:color w:val="000000"/>
                <w:kern w:val="0"/>
                <w:sz w:val="20"/>
                <w:szCs w:val="20"/>
                <w:lang/>
              </w:rPr>
              <w:t xml:space="preserve">1.0mm  </w:t>
            </w:r>
            <w:r>
              <w:rPr>
                <w:rFonts w:ascii="宋体" w:eastAsia="宋体" w:hAnsi="宋体" w:cs="宋体" w:hint="eastAsia"/>
                <w:color w:val="000000"/>
                <w:kern w:val="0"/>
                <w:sz w:val="20"/>
                <w:szCs w:val="20"/>
                <w:lang/>
              </w:rPr>
              <w:t>脚架：</w:t>
            </w:r>
            <w:r>
              <w:rPr>
                <w:rFonts w:ascii="宋体" w:eastAsia="宋体" w:hAnsi="宋体" w:cs="宋体" w:hint="eastAsia"/>
                <w:color w:val="000000"/>
                <w:kern w:val="0"/>
                <w:sz w:val="20"/>
                <w:szCs w:val="20"/>
                <w:lang/>
              </w:rPr>
              <w:t>SUS304/38mm</w:t>
            </w:r>
            <w:r>
              <w:rPr>
                <w:rFonts w:ascii="宋体" w:eastAsia="宋体" w:hAnsi="宋体" w:cs="宋体" w:hint="eastAsia"/>
                <w:color w:val="000000"/>
                <w:kern w:val="0"/>
                <w:sz w:val="20"/>
                <w:szCs w:val="20"/>
                <w:lang/>
              </w:rPr>
              <w:t>不锈钢方管。</w:t>
            </w:r>
            <w:r>
              <w:rPr>
                <w:rFonts w:ascii="宋体" w:eastAsia="宋体" w:hAnsi="宋体" w:cs="宋体" w:hint="eastAsia"/>
                <w:color w:val="000000"/>
                <w:kern w:val="0"/>
                <w:sz w:val="20"/>
                <w:szCs w:val="20"/>
                <w:lang/>
              </w:rPr>
              <w:t xml:space="preserve">                                  2.</w:t>
            </w:r>
            <w:r>
              <w:rPr>
                <w:rFonts w:ascii="宋体" w:eastAsia="宋体" w:hAnsi="宋体" w:cs="宋体" w:hint="eastAsia"/>
                <w:color w:val="000000"/>
                <w:kern w:val="0"/>
                <w:sz w:val="20"/>
                <w:szCs w:val="20"/>
                <w:lang/>
              </w:rPr>
              <w:t>搁板：四层平板均分，采用不锈钢板，栅条采用不锈钢型材：可调不锈钢子弹脚</w:t>
            </w:r>
          </w:p>
        </w:tc>
      </w:tr>
      <w:tr w:rsidR="005C0E8C">
        <w:trPr>
          <w:trHeight w:val="625"/>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加工间</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r>
      <w:tr w:rsidR="005C0E8C">
        <w:trPr>
          <w:trHeight w:val="645"/>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开水炉</w:t>
            </w: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380V/6kw</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套</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采用优质</w:t>
            </w:r>
            <w:r>
              <w:rPr>
                <w:rFonts w:ascii="宋体" w:eastAsia="宋体" w:hAnsi="宋体" w:cs="宋体" w:hint="eastAsia"/>
                <w:color w:val="000000"/>
                <w:kern w:val="0"/>
                <w:sz w:val="20"/>
                <w:szCs w:val="20"/>
                <w:lang/>
              </w:rPr>
              <w:t>SUS304</w:t>
            </w:r>
            <w:r>
              <w:rPr>
                <w:rFonts w:ascii="宋体" w:eastAsia="宋体" w:hAnsi="宋体" w:cs="宋体" w:hint="eastAsia"/>
                <w:color w:val="000000"/>
                <w:kern w:val="0"/>
                <w:sz w:val="20"/>
                <w:szCs w:val="20"/>
                <w:lang/>
              </w:rPr>
              <w:t>不锈钢板制造，整体发泡。</w:t>
            </w:r>
          </w:p>
        </w:tc>
      </w:tr>
      <w:tr w:rsidR="005C0E8C">
        <w:trPr>
          <w:trHeight w:val="92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lastRenderedPageBreak/>
              <w:t>2</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双层工作台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约</w:t>
            </w:r>
            <w:r>
              <w:rPr>
                <w:rFonts w:ascii="宋体" w:eastAsia="宋体" w:hAnsi="宋体" w:cs="宋体" w:hint="eastAsia"/>
                <w:color w:val="000000"/>
                <w:kern w:val="0"/>
                <w:sz w:val="22"/>
                <w:lang/>
              </w:rPr>
              <w:t>1500*700*800</w:t>
            </w:r>
            <w:r>
              <w:rPr>
                <w:rFonts w:ascii="宋体" w:eastAsia="宋体" w:hAnsi="宋体" w:cs="宋体" w:hint="eastAsia"/>
                <w:color w:val="000000"/>
                <w:kern w:val="0"/>
                <w:sz w:val="22"/>
                <w:lang/>
              </w:rPr>
              <w:t>左右</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采用优质</w:t>
            </w:r>
            <w:r>
              <w:rPr>
                <w:rFonts w:ascii="宋体" w:eastAsia="宋体" w:hAnsi="宋体" w:cs="宋体" w:hint="eastAsia"/>
                <w:color w:val="000000"/>
                <w:kern w:val="0"/>
                <w:sz w:val="20"/>
                <w:szCs w:val="20"/>
                <w:lang/>
              </w:rPr>
              <w:t>304</w:t>
            </w:r>
            <w:r>
              <w:rPr>
                <w:rFonts w:ascii="宋体" w:eastAsia="宋体" w:hAnsi="宋体" w:cs="宋体" w:hint="eastAsia"/>
                <w:color w:val="000000"/>
                <w:kern w:val="0"/>
                <w:sz w:val="20"/>
                <w:szCs w:val="20"/>
                <w:lang/>
              </w:rPr>
              <w:t>不锈钢制作，台面</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下附减震板，层板厚度</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，加强筋及支架厚度</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；支柱采用方管，厚度</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，优质调节脚。</w:t>
            </w:r>
          </w:p>
        </w:tc>
      </w:tr>
      <w:tr w:rsidR="005C0E8C">
        <w:trPr>
          <w:trHeight w:val="985"/>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残菜台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约</w:t>
            </w:r>
            <w:r>
              <w:rPr>
                <w:rFonts w:ascii="宋体" w:eastAsia="宋体" w:hAnsi="宋体" w:cs="宋体" w:hint="eastAsia"/>
                <w:color w:val="000000"/>
                <w:kern w:val="0"/>
                <w:sz w:val="22"/>
                <w:lang/>
              </w:rPr>
              <w:t>500*700*800</w:t>
            </w:r>
            <w:r>
              <w:rPr>
                <w:rFonts w:ascii="宋体" w:eastAsia="宋体" w:hAnsi="宋体" w:cs="宋体" w:hint="eastAsia"/>
                <w:color w:val="000000"/>
                <w:kern w:val="0"/>
                <w:sz w:val="22"/>
                <w:lang/>
              </w:rPr>
              <w:t>左右</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SUS304</w:t>
            </w:r>
            <w:r>
              <w:rPr>
                <w:rFonts w:ascii="宋体" w:eastAsia="宋体" w:hAnsi="宋体" w:cs="宋体" w:hint="eastAsia"/>
                <w:color w:val="000000"/>
                <w:kern w:val="0"/>
                <w:sz w:val="20"/>
                <w:szCs w:val="20"/>
                <w:lang/>
              </w:rPr>
              <w:t>板制作：采用</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厚的磨砂贴膜不锈钢板，下加加强筋：下层采用</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不锈钢板；立柱：φ</w:t>
            </w:r>
            <w:r>
              <w:rPr>
                <w:rFonts w:ascii="宋体" w:eastAsia="宋体" w:hAnsi="宋体" w:cs="宋体" w:hint="eastAsia"/>
                <w:color w:val="000000"/>
                <w:kern w:val="0"/>
                <w:sz w:val="20"/>
                <w:szCs w:val="20"/>
                <w:lang/>
              </w:rPr>
              <w:t>38</w:t>
            </w:r>
            <w:r>
              <w:rPr>
                <w:rFonts w:ascii="宋体" w:eastAsia="宋体" w:hAnsi="宋体" w:cs="宋体" w:hint="eastAsia"/>
                <w:color w:val="000000"/>
                <w:kern w:val="0"/>
                <w:sz w:val="20"/>
                <w:szCs w:val="20"/>
                <w:lang/>
              </w:rPr>
              <w:t>不锈钢管制作；脚：配不锈钢调节脚</w:t>
            </w:r>
          </w:p>
        </w:tc>
      </w:tr>
      <w:tr w:rsidR="005C0E8C">
        <w:trPr>
          <w:trHeight w:val="94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四门冰箱</w:t>
            </w:r>
          </w:p>
        </w:tc>
        <w:tc>
          <w:tcPr>
            <w:tcW w:w="1274"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约</w:t>
            </w:r>
            <w:r>
              <w:rPr>
                <w:rFonts w:ascii="宋体" w:eastAsia="宋体" w:hAnsi="宋体" w:cs="宋体" w:hint="eastAsia"/>
                <w:color w:val="000000"/>
                <w:kern w:val="0"/>
                <w:sz w:val="22"/>
                <w:lang/>
              </w:rPr>
              <w:t>1200*700*1850</w:t>
            </w:r>
            <w:r>
              <w:rPr>
                <w:rFonts w:ascii="宋体" w:eastAsia="宋体" w:hAnsi="宋体" w:cs="宋体" w:hint="eastAsia"/>
                <w:color w:val="000000"/>
                <w:kern w:val="0"/>
                <w:sz w:val="22"/>
                <w:lang/>
              </w:rPr>
              <w:t>左右</w:t>
            </w:r>
            <w:r>
              <w:rPr>
                <w:rFonts w:ascii="宋体" w:eastAsia="宋体" w:hAnsi="宋体" w:cs="宋体" w:hint="eastAsia"/>
                <w:color w:val="000000"/>
                <w:kern w:val="0"/>
                <w:sz w:val="22"/>
                <w:lang/>
              </w:rPr>
              <w:t xml:space="preserve">  220V/1.5KW</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双温，全钢、铜管；台面加强处理，内藏式制冷铜管；进口压缩机，</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磁性自动回拉门，液晶温度显示，万向聚酯带锁轮</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w:t>
            </w:r>
          </w:p>
        </w:tc>
      </w:tr>
      <w:tr w:rsidR="005C0E8C">
        <w:trPr>
          <w:trHeight w:val="123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冷藏冰箱</w:t>
            </w:r>
          </w:p>
        </w:tc>
        <w:tc>
          <w:tcPr>
            <w:tcW w:w="1274"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约</w:t>
            </w:r>
            <w:r>
              <w:rPr>
                <w:rFonts w:ascii="宋体" w:eastAsia="宋体" w:hAnsi="宋体" w:cs="宋体" w:hint="eastAsia"/>
                <w:color w:val="000000"/>
                <w:kern w:val="0"/>
                <w:sz w:val="22"/>
                <w:lang/>
              </w:rPr>
              <w:t>1200*500*1600</w:t>
            </w:r>
            <w:r>
              <w:rPr>
                <w:rFonts w:ascii="宋体" w:eastAsia="宋体" w:hAnsi="宋体" w:cs="宋体" w:hint="eastAsia"/>
                <w:color w:val="000000"/>
                <w:kern w:val="0"/>
                <w:sz w:val="22"/>
                <w:lang/>
              </w:rPr>
              <w:t>左右</w:t>
            </w:r>
            <w:r>
              <w:rPr>
                <w:rFonts w:ascii="宋体" w:eastAsia="宋体" w:hAnsi="宋体" w:cs="宋体" w:hint="eastAsia"/>
                <w:color w:val="000000"/>
                <w:kern w:val="0"/>
                <w:sz w:val="22"/>
                <w:lang/>
              </w:rPr>
              <w:t xml:space="preserve"> 220V/1.5KW</w:t>
            </w:r>
            <w:r>
              <w:rPr>
                <w:rFonts w:ascii="宋体" w:eastAsia="宋体" w:hAnsi="宋体" w:cs="宋体" w:hint="eastAsia"/>
                <w:color w:val="000000"/>
                <w:kern w:val="0"/>
                <w:sz w:val="22"/>
                <w:lang/>
              </w:rPr>
              <w:t>左右</w:t>
            </w:r>
            <w:bookmarkStart w:id="4" w:name="_GoBack"/>
            <w:bookmarkEnd w:id="4"/>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SUS304</w:t>
            </w:r>
            <w:r>
              <w:rPr>
                <w:rFonts w:ascii="宋体" w:eastAsia="宋体" w:hAnsi="宋体" w:cs="宋体" w:hint="eastAsia"/>
                <w:color w:val="000000"/>
                <w:kern w:val="0"/>
                <w:sz w:val="20"/>
                <w:szCs w:val="20"/>
                <w:lang/>
              </w:rPr>
              <w:t>拉丝不锈钢板，厚</w:t>
            </w:r>
            <w:r>
              <w:rPr>
                <w:rFonts w:ascii="宋体" w:eastAsia="宋体" w:hAnsi="宋体" w:cs="宋体" w:hint="eastAsia"/>
                <w:color w:val="000000"/>
                <w:kern w:val="0"/>
                <w:sz w:val="20"/>
                <w:szCs w:val="20"/>
                <w:lang/>
              </w:rPr>
              <w:t xml:space="preserve">1.0mm  </w:t>
            </w:r>
            <w:r>
              <w:rPr>
                <w:rFonts w:ascii="宋体" w:eastAsia="宋体" w:hAnsi="宋体" w:cs="宋体" w:hint="eastAsia"/>
                <w:color w:val="000000"/>
                <w:kern w:val="0"/>
                <w:sz w:val="20"/>
                <w:szCs w:val="20"/>
                <w:lang/>
              </w:rPr>
              <w:t>脚架：</w:t>
            </w:r>
            <w:r>
              <w:rPr>
                <w:rFonts w:ascii="宋体" w:eastAsia="宋体" w:hAnsi="宋体" w:cs="宋体" w:hint="eastAsia"/>
                <w:color w:val="000000"/>
                <w:kern w:val="0"/>
                <w:sz w:val="20"/>
                <w:szCs w:val="20"/>
                <w:lang/>
              </w:rPr>
              <w:t>SUS304/38mm</w:t>
            </w:r>
            <w:r>
              <w:rPr>
                <w:rFonts w:ascii="宋体" w:eastAsia="宋体" w:hAnsi="宋体" w:cs="宋体" w:hint="eastAsia"/>
                <w:color w:val="000000"/>
                <w:kern w:val="0"/>
                <w:sz w:val="20"/>
                <w:szCs w:val="20"/>
                <w:lang/>
              </w:rPr>
              <w:t>不锈钢方管。</w:t>
            </w:r>
            <w:r>
              <w:rPr>
                <w:rFonts w:ascii="宋体" w:eastAsia="宋体" w:hAnsi="宋体" w:cs="宋体" w:hint="eastAsia"/>
                <w:color w:val="000000"/>
                <w:kern w:val="0"/>
                <w:sz w:val="20"/>
                <w:szCs w:val="20"/>
                <w:lang/>
              </w:rPr>
              <w:t xml:space="preserve">                                  </w:t>
            </w:r>
          </w:p>
        </w:tc>
      </w:tr>
      <w:tr w:rsidR="005C0E8C">
        <w:trPr>
          <w:trHeight w:val="9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多功能绞切机</w:t>
            </w: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jc w:val="center"/>
              <w:rPr>
                <w:rFonts w:ascii="宋体" w:eastAsia="宋体" w:hAnsi="宋体" w:cs="宋体"/>
                <w:color w:val="000000"/>
                <w:sz w:val="22"/>
              </w:rPr>
            </w:pPr>
            <w:r>
              <w:rPr>
                <w:rFonts w:ascii="宋体" w:eastAsia="宋体" w:hAnsi="宋体" w:cs="宋体" w:hint="eastAsia"/>
                <w:color w:val="000000"/>
                <w:sz w:val="22"/>
              </w:rPr>
              <w:t>220V/1.5KW</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20"/>
                <w:szCs w:val="20"/>
              </w:rPr>
            </w:pPr>
            <w:r>
              <w:rPr>
                <w:rStyle w:val="font101"/>
                <w:rFonts w:hint="default"/>
                <w:lang/>
              </w:rPr>
              <w:t>壳体采用不锈钢材质；</w:t>
            </w:r>
            <w:r>
              <w:rPr>
                <w:rStyle w:val="font101"/>
                <w:rFonts w:hint="default"/>
                <w:lang/>
              </w:rPr>
              <w:t xml:space="preserve"> </w:t>
            </w:r>
            <w:r>
              <w:rPr>
                <w:rStyle w:val="font101"/>
                <w:rFonts w:hint="default"/>
                <w:lang/>
              </w:rPr>
              <w:t>切肉部分和绞肉部分均采用不锈钢材质，两个电机工作采用单独电源开关控制；</w:t>
            </w:r>
            <w:r>
              <w:rPr>
                <w:rStyle w:val="font101"/>
                <w:rFonts w:hint="default"/>
                <w:lang/>
              </w:rPr>
              <w:t xml:space="preserve"> </w:t>
            </w:r>
            <w:r>
              <w:rPr>
                <w:rStyle w:val="font101"/>
                <w:rFonts w:hint="default"/>
                <w:lang/>
              </w:rPr>
              <w:t>可拆卸清洗。</w:t>
            </w:r>
          </w:p>
        </w:tc>
      </w:tr>
      <w:tr w:rsidR="005C0E8C">
        <w:trPr>
          <w:trHeight w:val="102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三眼水池</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约</w:t>
            </w:r>
            <w:r>
              <w:rPr>
                <w:rFonts w:ascii="宋体" w:eastAsia="宋体" w:hAnsi="宋体" w:cs="宋体" w:hint="eastAsia"/>
                <w:color w:val="000000"/>
                <w:kern w:val="0"/>
                <w:sz w:val="22"/>
                <w:lang/>
              </w:rPr>
              <w:t>2100*700*800</w:t>
            </w:r>
            <w:r>
              <w:rPr>
                <w:rFonts w:ascii="宋体" w:eastAsia="宋体" w:hAnsi="宋体" w:cs="宋体" w:hint="eastAsia"/>
                <w:color w:val="000000"/>
                <w:kern w:val="0"/>
                <w:sz w:val="22"/>
                <w:lang/>
              </w:rPr>
              <w:t>左右</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采用优质</w:t>
            </w:r>
            <w:r>
              <w:rPr>
                <w:rFonts w:ascii="宋体" w:eastAsia="宋体" w:hAnsi="宋体" w:cs="宋体" w:hint="eastAsia"/>
                <w:color w:val="000000"/>
                <w:kern w:val="0"/>
                <w:sz w:val="20"/>
                <w:szCs w:val="20"/>
                <w:lang/>
              </w:rPr>
              <w:t>304</w:t>
            </w:r>
            <w:r>
              <w:rPr>
                <w:rFonts w:ascii="宋体" w:eastAsia="宋体" w:hAnsi="宋体" w:cs="宋体" w:hint="eastAsia"/>
                <w:color w:val="000000"/>
                <w:kern w:val="0"/>
                <w:sz w:val="20"/>
                <w:szCs w:val="20"/>
                <w:lang/>
              </w:rPr>
              <w:t>不锈钢制作，台面</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；不锈钢去水器，加强筋及支架厚度</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；支柱采用方管，厚度</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，优质调节脚。</w:t>
            </w:r>
          </w:p>
        </w:tc>
      </w:tr>
      <w:tr w:rsidR="005C0E8C">
        <w:trPr>
          <w:trHeight w:val="1005"/>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8</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左池右平</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约</w:t>
            </w:r>
            <w:r>
              <w:rPr>
                <w:rFonts w:ascii="宋体" w:eastAsia="宋体" w:hAnsi="宋体" w:cs="宋体" w:hint="eastAsia"/>
                <w:color w:val="000000"/>
                <w:kern w:val="0"/>
                <w:sz w:val="22"/>
                <w:lang/>
              </w:rPr>
              <w:t>1500*700*800</w:t>
            </w:r>
            <w:r>
              <w:rPr>
                <w:rFonts w:ascii="宋体" w:eastAsia="宋体" w:hAnsi="宋体" w:cs="宋体" w:hint="eastAsia"/>
                <w:color w:val="000000"/>
                <w:kern w:val="0"/>
                <w:sz w:val="22"/>
                <w:lang/>
              </w:rPr>
              <w:t>左右</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采用优质</w:t>
            </w:r>
            <w:r>
              <w:rPr>
                <w:rFonts w:ascii="宋体" w:eastAsia="宋体" w:hAnsi="宋体" w:cs="宋体" w:hint="eastAsia"/>
                <w:color w:val="000000"/>
                <w:kern w:val="0"/>
                <w:sz w:val="20"/>
                <w:szCs w:val="20"/>
                <w:lang/>
              </w:rPr>
              <w:t>304</w:t>
            </w:r>
            <w:r>
              <w:rPr>
                <w:rFonts w:ascii="宋体" w:eastAsia="宋体" w:hAnsi="宋体" w:cs="宋体" w:hint="eastAsia"/>
                <w:color w:val="000000"/>
                <w:kern w:val="0"/>
                <w:sz w:val="20"/>
                <w:szCs w:val="20"/>
                <w:lang/>
              </w:rPr>
              <w:t>不锈钢制作，台面</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；不锈钢去水器，加强筋及支架厚度</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；支柱采用方管，厚度</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，优质调节脚。</w:t>
            </w:r>
          </w:p>
        </w:tc>
      </w:tr>
      <w:tr w:rsidR="005C0E8C">
        <w:trPr>
          <w:trHeight w:val="64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9</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洗地龙头</w:t>
            </w: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10-15</w:t>
            </w:r>
            <w:r>
              <w:rPr>
                <w:rFonts w:ascii="宋体" w:eastAsia="宋体" w:hAnsi="宋体" w:cs="宋体" w:hint="eastAsia"/>
                <w:color w:val="000000"/>
                <w:kern w:val="0"/>
                <w:sz w:val="22"/>
                <w:lang/>
              </w:rPr>
              <w:t>米</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外观美观大方，防锈性能好，安装在墙壁上可更好地节约空间，可按场地大小自由拉伸管体长度定位并自动回收水管。</w:t>
            </w:r>
          </w:p>
        </w:tc>
      </w:tr>
      <w:tr w:rsidR="005C0E8C">
        <w:trPr>
          <w:trHeight w:val="455"/>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烹饪间</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r>
      <w:tr w:rsidR="005C0E8C">
        <w:trPr>
          <w:trHeight w:val="94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968"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双层工作台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约</w:t>
            </w:r>
            <w:r>
              <w:rPr>
                <w:rFonts w:ascii="宋体" w:eastAsia="宋体" w:hAnsi="宋体" w:cs="宋体" w:hint="eastAsia"/>
                <w:color w:val="000000"/>
                <w:kern w:val="0"/>
                <w:sz w:val="22"/>
                <w:lang/>
              </w:rPr>
              <w:t>1500*800*800</w:t>
            </w:r>
            <w:r>
              <w:rPr>
                <w:rFonts w:ascii="宋体" w:eastAsia="宋体" w:hAnsi="宋体" w:cs="宋体" w:hint="eastAsia"/>
                <w:color w:val="000000"/>
                <w:kern w:val="0"/>
                <w:sz w:val="22"/>
                <w:lang/>
              </w:rPr>
              <w:t>左右</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主材采用</w:t>
            </w:r>
            <w:r>
              <w:rPr>
                <w:rFonts w:ascii="宋体" w:eastAsia="宋体" w:hAnsi="宋体" w:cs="宋体" w:hint="eastAsia"/>
                <w:color w:val="000000"/>
                <w:kern w:val="0"/>
                <w:sz w:val="20"/>
                <w:szCs w:val="20"/>
                <w:lang/>
              </w:rPr>
              <w:t>SUS304</w:t>
            </w:r>
            <w:r>
              <w:rPr>
                <w:rFonts w:ascii="宋体" w:eastAsia="宋体" w:hAnsi="宋体" w:cs="宋体" w:hint="eastAsia"/>
                <w:color w:val="000000"/>
                <w:kern w:val="0"/>
                <w:sz w:val="20"/>
                <w:szCs w:val="20"/>
                <w:lang/>
              </w:rPr>
              <w:t>不锈钢板，台面厚</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，中间隔板用</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不锈钢板制作，下配加强筋加强，四根脚管采用不锈钢可调整。</w:t>
            </w:r>
          </w:p>
        </w:tc>
      </w:tr>
      <w:tr w:rsidR="005C0E8C">
        <w:trPr>
          <w:trHeight w:val="8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968"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双层工作台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约</w:t>
            </w:r>
            <w:r>
              <w:rPr>
                <w:rFonts w:ascii="宋体" w:eastAsia="宋体" w:hAnsi="宋体" w:cs="宋体" w:hint="eastAsia"/>
                <w:color w:val="000000"/>
                <w:kern w:val="0"/>
                <w:sz w:val="22"/>
                <w:lang/>
              </w:rPr>
              <w:t>1800*800*800</w:t>
            </w:r>
            <w:r>
              <w:rPr>
                <w:rFonts w:ascii="宋体" w:eastAsia="宋体" w:hAnsi="宋体" w:cs="宋体" w:hint="eastAsia"/>
                <w:color w:val="000000"/>
                <w:kern w:val="0"/>
                <w:sz w:val="22"/>
                <w:lang/>
              </w:rPr>
              <w:t>左右</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主材采用</w:t>
            </w:r>
            <w:r>
              <w:rPr>
                <w:rFonts w:ascii="宋体" w:eastAsia="宋体" w:hAnsi="宋体" w:cs="宋体" w:hint="eastAsia"/>
                <w:color w:val="000000"/>
                <w:kern w:val="0"/>
                <w:sz w:val="20"/>
                <w:szCs w:val="20"/>
                <w:lang/>
              </w:rPr>
              <w:t>SUS304</w:t>
            </w:r>
            <w:r>
              <w:rPr>
                <w:rFonts w:ascii="宋体" w:eastAsia="宋体" w:hAnsi="宋体" w:cs="宋体" w:hint="eastAsia"/>
                <w:color w:val="000000"/>
                <w:kern w:val="0"/>
                <w:sz w:val="20"/>
                <w:szCs w:val="20"/>
                <w:lang/>
              </w:rPr>
              <w:t>不锈钢板，台面厚</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，中间隔板用</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不锈钢板制作，下配加强筋加强，四根脚管采用不锈钢可调整。</w:t>
            </w:r>
          </w:p>
        </w:tc>
      </w:tr>
      <w:tr w:rsidR="005C0E8C">
        <w:trPr>
          <w:trHeight w:val="895"/>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单眼水池</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约</w:t>
            </w:r>
            <w:r>
              <w:rPr>
                <w:rFonts w:ascii="宋体" w:eastAsia="宋体" w:hAnsi="宋体" w:cs="宋体" w:hint="eastAsia"/>
                <w:color w:val="000000"/>
                <w:kern w:val="0"/>
                <w:sz w:val="22"/>
                <w:lang/>
              </w:rPr>
              <w:t>700*800*800</w:t>
            </w:r>
            <w:r>
              <w:rPr>
                <w:rFonts w:ascii="宋体" w:eastAsia="宋体" w:hAnsi="宋体" w:cs="宋体" w:hint="eastAsia"/>
                <w:color w:val="000000"/>
                <w:kern w:val="0"/>
                <w:sz w:val="22"/>
                <w:lang/>
              </w:rPr>
              <w:t>左右</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采用优质</w:t>
            </w:r>
            <w:r>
              <w:rPr>
                <w:rFonts w:ascii="宋体" w:eastAsia="宋体" w:hAnsi="宋体" w:cs="宋体" w:hint="eastAsia"/>
                <w:color w:val="000000"/>
                <w:kern w:val="0"/>
                <w:sz w:val="20"/>
                <w:szCs w:val="20"/>
                <w:lang/>
              </w:rPr>
              <w:t>304</w:t>
            </w:r>
            <w:r>
              <w:rPr>
                <w:rFonts w:ascii="宋体" w:eastAsia="宋体" w:hAnsi="宋体" w:cs="宋体" w:hint="eastAsia"/>
                <w:color w:val="000000"/>
                <w:kern w:val="0"/>
                <w:sz w:val="20"/>
                <w:szCs w:val="20"/>
                <w:lang/>
              </w:rPr>
              <w:t>不锈钢制作，台面</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；不锈钢去水器，加强筋及支架厚度</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；支柱采用方管，厚度</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，优质调节脚。</w:t>
            </w:r>
          </w:p>
        </w:tc>
      </w:tr>
      <w:tr w:rsidR="005C0E8C">
        <w:trPr>
          <w:trHeight w:val="2985"/>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lastRenderedPageBreak/>
              <w:t>4</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三门海鲜蒸柜（电磁）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约</w:t>
            </w:r>
            <w:r>
              <w:rPr>
                <w:rFonts w:ascii="宋体" w:eastAsia="宋体" w:hAnsi="宋体" w:cs="宋体" w:hint="eastAsia"/>
                <w:color w:val="000000"/>
                <w:kern w:val="0"/>
                <w:sz w:val="22"/>
                <w:lang/>
              </w:rPr>
              <w:t>900*900*1900</w:t>
            </w:r>
            <w:r>
              <w:rPr>
                <w:rFonts w:ascii="宋体" w:eastAsia="宋体" w:hAnsi="宋体" w:cs="宋体" w:hint="eastAsia"/>
                <w:color w:val="000000"/>
                <w:kern w:val="0"/>
                <w:sz w:val="22"/>
                <w:lang/>
              </w:rPr>
              <w:t>左右</w:t>
            </w:r>
            <w:r>
              <w:rPr>
                <w:rFonts w:ascii="宋体" w:eastAsia="宋体" w:hAnsi="宋体" w:cs="宋体" w:hint="eastAsia"/>
                <w:color w:val="000000"/>
                <w:kern w:val="0"/>
                <w:sz w:val="22"/>
                <w:lang/>
              </w:rPr>
              <w:t>380V/20KW</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采用优质</w:t>
            </w:r>
            <w:r>
              <w:rPr>
                <w:rFonts w:ascii="宋体" w:eastAsia="宋体" w:hAnsi="宋体" w:cs="宋体" w:hint="eastAsia"/>
                <w:color w:val="000000"/>
                <w:kern w:val="0"/>
                <w:sz w:val="18"/>
                <w:szCs w:val="18"/>
                <w:lang/>
              </w:rPr>
              <w:t>SUS304</w:t>
            </w:r>
            <w:r>
              <w:rPr>
                <w:rFonts w:ascii="宋体" w:eastAsia="宋体" w:hAnsi="宋体" w:cs="宋体" w:hint="eastAsia"/>
                <w:color w:val="000000"/>
                <w:kern w:val="0"/>
                <w:sz w:val="18"/>
                <w:szCs w:val="18"/>
                <w:lang/>
              </w:rPr>
              <w:t>贴塑不锈钢磨砂板，炉面采用δ</w:t>
            </w:r>
            <w:r>
              <w:rPr>
                <w:rFonts w:ascii="宋体" w:eastAsia="宋体" w:hAnsi="宋体" w:cs="宋体" w:hint="eastAsia"/>
                <w:color w:val="000000"/>
                <w:kern w:val="0"/>
                <w:sz w:val="18"/>
                <w:szCs w:val="18"/>
                <w:lang/>
              </w:rPr>
              <w:t>1.2mm</w:t>
            </w:r>
            <w:r>
              <w:rPr>
                <w:rFonts w:ascii="宋体" w:eastAsia="宋体" w:hAnsi="宋体" w:cs="宋体" w:hint="eastAsia"/>
                <w:color w:val="000000"/>
                <w:kern w:val="0"/>
                <w:sz w:val="18"/>
                <w:szCs w:val="18"/>
                <w:lang/>
              </w:rPr>
              <w:t>不锈钢板一次成型，自动检测锅具，节省电能，无作业，自动断电保护；采用凹型微晶玻璃；超静音系统设计，营造清爽安静惬意的烹饪环境。三重立体防辐射外壳屏蔽设计；先进微电脑控制系统，具有超温保护、自动检测锅具，过热、过压及欠压保护。采用一级加厚不锈钢，结实稳固，使用更长久。</w:t>
            </w:r>
            <w:r>
              <w:rPr>
                <w:rFonts w:ascii="宋体" w:eastAsia="宋体" w:hAnsi="宋体" w:cs="宋体" w:hint="eastAsia"/>
                <w:color w:val="000000"/>
                <w:kern w:val="0"/>
                <w:sz w:val="18"/>
                <w:szCs w:val="18"/>
                <w:lang/>
              </w:rPr>
              <w:br/>
            </w:r>
            <w:r>
              <w:rPr>
                <w:rFonts w:ascii="宋体" w:eastAsia="宋体" w:hAnsi="宋体" w:cs="宋体" w:hint="eastAsia"/>
                <w:color w:val="000000"/>
                <w:kern w:val="0"/>
                <w:sz w:val="18"/>
                <w:szCs w:val="18"/>
                <w:lang/>
              </w:rPr>
              <w:t>智能数字机芯，数码显示屏一目了然，烹饪更方便。全新防水，防油烟</w:t>
            </w: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流线型线圈盘散热风道，散热更加充分，使用更长久</w:t>
            </w: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六档火力调节。、防护等级</w:t>
            </w:r>
            <w:r>
              <w:rPr>
                <w:rFonts w:ascii="宋体" w:eastAsia="宋体" w:hAnsi="宋体" w:cs="宋体" w:hint="eastAsia"/>
                <w:color w:val="000000"/>
                <w:kern w:val="0"/>
                <w:sz w:val="18"/>
                <w:szCs w:val="18"/>
                <w:lang/>
              </w:rPr>
              <w:t>IP44</w:t>
            </w:r>
            <w:r>
              <w:rPr>
                <w:rFonts w:ascii="宋体" w:eastAsia="宋体" w:hAnsi="宋体" w:cs="宋体" w:hint="eastAsia"/>
                <w:color w:val="000000"/>
                <w:kern w:val="0"/>
                <w:sz w:val="18"/>
                <w:szCs w:val="18"/>
                <w:lang/>
              </w:rPr>
              <w:t>等多重安全防护。</w:t>
            </w:r>
          </w:p>
        </w:tc>
      </w:tr>
      <w:tr w:rsidR="005C0E8C">
        <w:trPr>
          <w:trHeight w:val="2895"/>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968"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广式电磁双头双尾炒灶</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约</w:t>
            </w:r>
            <w:r>
              <w:rPr>
                <w:rFonts w:ascii="宋体" w:eastAsia="宋体" w:hAnsi="宋体" w:cs="宋体" w:hint="eastAsia"/>
                <w:color w:val="000000"/>
                <w:kern w:val="0"/>
                <w:sz w:val="22"/>
                <w:lang/>
              </w:rPr>
              <w:t>2000*1050*800</w:t>
            </w:r>
            <w:r>
              <w:rPr>
                <w:rFonts w:ascii="宋体" w:eastAsia="宋体" w:hAnsi="宋体" w:cs="宋体" w:hint="eastAsia"/>
                <w:color w:val="000000"/>
                <w:kern w:val="0"/>
                <w:sz w:val="22"/>
                <w:lang/>
              </w:rPr>
              <w:t>左右，单灶功率</w:t>
            </w:r>
            <w:r>
              <w:rPr>
                <w:rFonts w:ascii="宋体" w:eastAsia="宋体" w:hAnsi="宋体" w:cs="宋体" w:hint="eastAsia"/>
                <w:color w:val="000000"/>
                <w:kern w:val="0"/>
                <w:sz w:val="22"/>
                <w:lang/>
              </w:rPr>
              <w:t>15KW</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采用优质贴塑</w:t>
            </w:r>
            <w:r>
              <w:rPr>
                <w:rFonts w:ascii="宋体" w:eastAsia="宋体" w:hAnsi="宋体" w:cs="宋体" w:hint="eastAsia"/>
                <w:color w:val="000000"/>
                <w:kern w:val="0"/>
                <w:sz w:val="18"/>
                <w:szCs w:val="18"/>
                <w:lang/>
              </w:rPr>
              <w:t>304</w:t>
            </w:r>
            <w:r>
              <w:rPr>
                <w:rFonts w:ascii="宋体" w:eastAsia="宋体" w:hAnsi="宋体" w:cs="宋体" w:hint="eastAsia"/>
                <w:color w:val="000000"/>
                <w:kern w:val="0"/>
                <w:sz w:val="18"/>
                <w:szCs w:val="18"/>
                <w:lang/>
              </w:rPr>
              <w:t>不锈钢磨砂板，炉面采用不锈钢板一次成型，自动检测锅具，节省电能，无作业，自动断电保护；采用凹型微晶玻璃；超静音系统设计，营造清爽安静惬意的烹饪环境。三重立体防辐射外壳屏蔽设计；先进微电脑控制系统，具有超温保护、自动检测锅具，过热、过压及欠压保护。采用一级加厚不锈钢，结实稳固，使用更长久。</w:t>
            </w:r>
            <w:r>
              <w:rPr>
                <w:rFonts w:ascii="宋体" w:eastAsia="宋体" w:hAnsi="宋体" w:cs="宋体" w:hint="eastAsia"/>
                <w:color w:val="000000"/>
                <w:kern w:val="0"/>
                <w:sz w:val="18"/>
                <w:szCs w:val="18"/>
                <w:lang/>
              </w:rPr>
              <w:br/>
            </w:r>
            <w:r>
              <w:rPr>
                <w:rFonts w:ascii="宋体" w:eastAsia="宋体" w:hAnsi="宋体" w:cs="宋体" w:hint="eastAsia"/>
                <w:color w:val="000000"/>
                <w:kern w:val="0"/>
                <w:sz w:val="18"/>
                <w:szCs w:val="18"/>
                <w:lang/>
              </w:rPr>
              <w:t>智能数字机芯，数码显示屏一目了然，烹饪更方便。全新防水，防油烟</w:t>
            </w: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流线型线圈盘散热风道，散热更加充分，使用更长久</w:t>
            </w: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六档火力调</w:t>
            </w:r>
            <w:r>
              <w:rPr>
                <w:rFonts w:ascii="宋体" w:eastAsia="宋体" w:hAnsi="宋体" w:cs="宋体" w:hint="eastAsia"/>
                <w:color w:val="000000"/>
                <w:kern w:val="0"/>
                <w:sz w:val="18"/>
                <w:szCs w:val="18"/>
                <w:lang/>
              </w:rPr>
              <w:t>节。、防护等级</w:t>
            </w:r>
            <w:r>
              <w:rPr>
                <w:rFonts w:ascii="宋体" w:eastAsia="宋体" w:hAnsi="宋体" w:cs="宋体" w:hint="eastAsia"/>
                <w:color w:val="000000"/>
                <w:kern w:val="0"/>
                <w:sz w:val="18"/>
                <w:szCs w:val="18"/>
                <w:lang/>
              </w:rPr>
              <w:t>IP44</w:t>
            </w:r>
            <w:r>
              <w:rPr>
                <w:rFonts w:ascii="宋体" w:eastAsia="宋体" w:hAnsi="宋体" w:cs="宋体" w:hint="eastAsia"/>
                <w:color w:val="000000"/>
                <w:kern w:val="0"/>
                <w:sz w:val="18"/>
                <w:szCs w:val="18"/>
                <w:lang/>
              </w:rPr>
              <w:t>等多重安全防护。</w:t>
            </w:r>
          </w:p>
        </w:tc>
      </w:tr>
      <w:tr w:rsidR="005C0E8C">
        <w:trPr>
          <w:trHeight w:val="281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w:t>
            </w:r>
          </w:p>
        </w:tc>
        <w:tc>
          <w:tcPr>
            <w:tcW w:w="968"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双眼电磁大锅灶</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约</w:t>
            </w:r>
            <w:r>
              <w:rPr>
                <w:rFonts w:ascii="宋体" w:eastAsia="宋体" w:hAnsi="宋体" w:cs="宋体" w:hint="eastAsia"/>
                <w:color w:val="000000"/>
                <w:kern w:val="0"/>
                <w:sz w:val="22"/>
                <w:lang/>
              </w:rPr>
              <w:t>2200*1200*800</w:t>
            </w:r>
            <w:r>
              <w:rPr>
                <w:rFonts w:ascii="宋体" w:eastAsia="宋体" w:hAnsi="宋体" w:cs="宋体" w:hint="eastAsia"/>
                <w:color w:val="000000"/>
                <w:kern w:val="0"/>
                <w:sz w:val="22"/>
                <w:lang/>
              </w:rPr>
              <w:t>左右</w:t>
            </w:r>
            <w:r>
              <w:rPr>
                <w:rFonts w:ascii="宋体" w:eastAsia="宋体" w:hAnsi="宋体" w:cs="宋体" w:hint="eastAsia"/>
                <w:color w:val="000000"/>
                <w:kern w:val="0"/>
                <w:sz w:val="22"/>
                <w:lang/>
              </w:rPr>
              <w:t>,</w:t>
            </w:r>
            <w:r>
              <w:rPr>
                <w:rFonts w:ascii="宋体" w:eastAsia="宋体" w:hAnsi="宋体" w:cs="宋体" w:hint="eastAsia"/>
                <w:color w:val="000000"/>
                <w:kern w:val="0"/>
                <w:sz w:val="22"/>
                <w:lang/>
              </w:rPr>
              <w:t>单灶功率</w:t>
            </w:r>
            <w:r>
              <w:rPr>
                <w:rFonts w:ascii="宋体" w:eastAsia="宋体" w:hAnsi="宋体" w:cs="宋体" w:hint="eastAsia"/>
                <w:color w:val="000000"/>
                <w:kern w:val="0"/>
                <w:sz w:val="22"/>
                <w:lang/>
              </w:rPr>
              <w:t>15KW</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采用优质贴塑</w:t>
            </w:r>
            <w:r>
              <w:rPr>
                <w:rFonts w:ascii="宋体" w:eastAsia="宋体" w:hAnsi="宋体" w:cs="宋体" w:hint="eastAsia"/>
                <w:color w:val="000000"/>
                <w:kern w:val="0"/>
                <w:sz w:val="18"/>
                <w:szCs w:val="18"/>
                <w:lang/>
              </w:rPr>
              <w:t>304</w:t>
            </w:r>
            <w:r>
              <w:rPr>
                <w:rFonts w:ascii="宋体" w:eastAsia="宋体" w:hAnsi="宋体" w:cs="宋体" w:hint="eastAsia"/>
                <w:color w:val="000000"/>
                <w:kern w:val="0"/>
                <w:sz w:val="18"/>
                <w:szCs w:val="18"/>
                <w:lang/>
              </w:rPr>
              <w:t>不锈钢磨砂板，炉面采用不锈钢板一次成型，自动检测锅具，节省电能，无作业，自动断电保护；采用凹型微晶玻璃；超静音系统设计，营造清爽安静惬意的烹饪环境。三重立体防辐射外壳屏蔽设计；先进微电脑控制系统，具有超温保护、自动检测锅具，过热、过压及欠压保护。采用一级加厚不锈钢，结实稳固，使用更长久。</w:t>
            </w:r>
            <w:r>
              <w:rPr>
                <w:rFonts w:ascii="宋体" w:eastAsia="宋体" w:hAnsi="宋体" w:cs="宋体" w:hint="eastAsia"/>
                <w:color w:val="000000"/>
                <w:kern w:val="0"/>
                <w:sz w:val="18"/>
                <w:szCs w:val="18"/>
                <w:lang/>
              </w:rPr>
              <w:br/>
            </w:r>
            <w:r>
              <w:rPr>
                <w:rFonts w:ascii="宋体" w:eastAsia="宋体" w:hAnsi="宋体" w:cs="宋体" w:hint="eastAsia"/>
                <w:color w:val="000000"/>
                <w:kern w:val="0"/>
                <w:sz w:val="18"/>
                <w:szCs w:val="18"/>
                <w:lang/>
              </w:rPr>
              <w:t>智能数字机芯，数码显示屏一目了然，烹饪更方便。全新防水，防油烟</w:t>
            </w: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流线型线圈盘散热风道，散热更加充分，使用更长久</w:t>
            </w: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六档火力调节。、防护等级</w:t>
            </w:r>
            <w:r>
              <w:rPr>
                <w:rFonts w:ascii="宋体" w:eastAsia="宋体" w:hAnsi="宋体" w:cs="宋体" w:hint="eastAsia"/>
                <w:color w:val="000000"/>
                <w:kern w:val="0"/>
                <w:sz w:val="18"/>
                <w:szCs w:val="18"/>
                <w:lang/>
              </w:rPr>
              <w:t>IP44</w:t>
            </w:r>
            <w:r>
              <w:rPr>
                <w:rFonts w:ascii="宋体" w:eastAsia="宋体" w:hAnsi="宋体" w:cs="宋体" w:hint="eastAsia"/>
                <w:color w:val="000000"/>
                <w:kern w:val="0"/>
                <w:sz w:val="18"/>
                <w:szCs w:val="18"/>
                <w:lang/>
              </w:rPr>
              <w:t>等多重安全防护。</w:t>
            </w:r>
          </w:p>
        </w:tc>
      </w:tr>
      <w:tr w:rsidR="005C0E8C">
        <w:trPr>
          <w:trHeight w:val="9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炉拼台</w:t>
            </w: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与电磁灶配套</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优质</w:t>
            </w:r>
            <w:r>
              <w:rPr>
                <w:rFonts w:ascii="宋体" w:eastAsia="宋体" w:hAnsi="宋体" w:cs="宋体" w:hint="eastAsia"/>
                <w:color w:val="000000"/>
                <w:kern w:val="0"/>
                <w:sz w:val="18"/>
                <w:szCs w:val="18"/>
                <w:lang/>
              </w:rPr>
              <w:t>304</w:t>
            </w:r>
            <w:r>
              <w:rPr>
                <w:rFonts w:ascii="宋体" w:eastAsia="宋体" w:hAnsi="宋体" w:cs="宋体" w:hint="eastAsia"/>
                <w:color w:val="000000"/>
                <w:kern w:val="0"/>
                <w:sz w:val="18"/>
                <w:szCs w:val="18"/>
                <w:lang/>
              </w:rPr>
              <w:t>不锈钢板，板厚</w:t>
            </w:r>
            <w:r>
              <w:rPr>
                <w:rFonts w:ascii="宋体" w:eastAsia="宋体" w:hAnsi="宋体" w:cs="宋体" w:hint="eastAsia"/>
                <w:color w:val="000000"/>
                <w:kern w:val="0"/>
                <w:sz w:val="18"/>
                <w:szCs w:val="18"/>
                <w:lang/>
              </w:rPr>
              <w:t>1.0</w:t>
            </w:r>
            <w:r>
              <w:rPr>
                <w:rFonts w:ascii="宋体" w:eastAsia="宋体" w:hAnsi="宋体" w:cs="宋体" w:hint="eastAsia"/>
                <w:color w:val="000000"/>
                <w:kern w:val="0"/>
                <w:sz w:val="18"/>
                <w:szCs w:val="18"/>
                <w:lang/>
              </w:rPr>
              <w:t>。</w:t>
            </w:r>
          </w:p>
        </w:tc>
      </w:tr>
      <w:tr w:rsidR="005C0E8C">
        <w:trPr>
          <w:trHeight w:val="1145"/>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8</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双门蒸饭车</w:t>
            </w: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24</w:t>
            </w:r>
            <w:r>
              <w:rPr>
                <w:rFonts w:ascii="宋体" w:eastAsia="宋体" w:hAnsi="宋体" w:cs="宋体" w:hint="eastAsia"/>
                <w:color w:val="000000"/>
                <w:kern w:val="0"/>
                <w:sz w:val="22"/>
                <w:lang/>
              </w:rPr>
              <w:t>盘</w:t>
            </w:r>
            <w:r>
              <w:rPr>
                <w:rFonts w:ascii="宋体" w:eastAsia="宋体" w:hAnsi="宋体" w:cs="宋体" w:hint="eastAsia"/>
                <w:color w:val="000000"/>
                <w:kern w:val="0"/>
                <w:sz w:val="22"/>
                <w:lang/>
              </w:rPr>
              <w:t>380V/24KW</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主材为</w:t>
            </w:r>
            <w:r>
              <w:rPr>
                <w:rFonts w:ascii="宋体" w:eastAsia="宋体" w:hAnsi="宋体" w:cs="宋体" w:hint="eastAsia"/>
                <w:color w:val="000000"/>
                <w:kern w:val="0"/>
                <w:sz w:val="20"/>
                <w:szCs w:val="20"/>
                <w:lang/>
              </w:rPr>
              <w:t>SUS304/2B</w:t>
            </w:r>
            <w:r>
              <w:rPr>
                <w:rFonts w:ascii="宋体" w:eastAsia="宋体" w:hAnsi="宋体" w:cs="宋体" w:hint="eastAsia"/>
                <w:color w:val="000000"/>
                <w:kern w:val="0"/>
                <w:sz w:val="20"/>
                <w:szCs w:val="20"/>
                <w:lang/>
              </w:rPr>
              <w:t>不锈钢板，饭车采用优质不锈钢板制作，蒸饭车内胆与外壳之间采用优质隔热材料隔热，采用自动进水控制，脚轮采用铸铁脚轮。采用</w:t>
            </w:r>
            <w:r>
              <w:rPr>
                <w:rFonts w:ascii="宋体" w:eastAsia="宋体" w:hAnsi="宋体" w:cs="宋体" w:hint="eastAsia"/>
                <w:color w:val="000000"/>
                <w:kern w:val="0"/>
                <w:sz w:val="20"/>
                <w:szCs w:val="20"/>
                <w:lang/>
              </w:rPr>
              <w:t>360</w:t>
            </w:r>
            <w:r>
              <w:rPr>
                <w:rFonts w:ascii="宋体" w:eastAsia="宋体" w:hAnsi="宋体" w:cs="宋体" w:hint="eastAsia"/>
                <w:color w:val="000000"/>
                <w:kern w:val="0"/>
                <w:sz w:val="20"/>
                <w:szCs w:val="20"/>
                <w:lang/>
              </w:rPr>
              <w:t>度电加热</w:t>
            </w:r>
          </w:p>
        </w:tc>
      </w:tr>
      <w:tr w:rsidR="005C0E8C">
        <w:trPr>
          <w:trHeight w:val="985"/>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9</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单眼淘米池</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约</w:t>
            </w:r>
            <w:r>
              <w:rPr>
                <w:rFonts w:ascii="宋体" w:eastAsia="宋体" w:hAnsi="宋体" w:cs="宋体" w:hint="eastAsia"/>
                <w:color w:val="000000"/>
                <w:kern w:val="0"/>
                <w:sz w:val="22"/>
                <w:lang/>
              </w:rPr>
              <w:t>1000*700*800</w:t>
            </w:r>
            <w:r>
              <w:rPr>
                <w:rFonts w:ascii="宋体" w:eastAsia="宋体" w:hAnsi="宋体" w:cs="宋体" w:hint="eastAsia"/>
                <w:color w:val="000000"/>
                <w:kern w:val="0"/>
                <w:sz w:val="22"/>
                <w:lang/>
              </w:rPr>
              <w:t>左右</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采用优质</w:t>
            </w:r>
            <w:r>
              <w:rPr>
                <w:rFonts w:ascii="宋体" w:eastAsia="宋体" w:hAnsi="宋体" w:cs="宋体" w:hint="eastAsia"/>
                <w:color w:val="000000"/>
                <w:kern w:val="0"/>
                <w:sz w:val="20"/>
                <w:szCs w:val="20"/>
                <w:lang/>
              </w:rPr>
              <w:t>304</w:t>
            </w:r>
            <w:r>
              <w:rPr>
                <w:rFonts w:ascii="宋体" w:eastAsia="宋体" w:hAnsi="宋体" w:cs="宋体" w:hint="eastAsia"/>
                <w:color w:val="000000"/>
                <w:kern w:val="0"/>
                <w:sz w:val="20"/>
                <w:szCs w:val="20"/>
                <w:lang/>
              </w:rPr>
              <w:t>不锈钢制作，台面</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；不锈钢去水器，加强筋及支架厚度</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；支柱采用方管，厚度</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，优质调节脚。</w:t>
            </w:r>
          </w:p>
        </w:tc>
      </w:tr>
      <w:tr w:rsidR="005C0E8C">
        <w:trPr>
          <w:trHeight w:val="264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lastRenderedPageBreak/>
              <w:t>10</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单眼电磁矮汤炉</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约</w:t>
            </w:r>
            <w:r>
              <w:rPr>
                <w:rFonts w:ascii="宋体" w:eastAsia="宋体" w:hAnsi="宋体" w:cs="宋体" w:hint="eastAsia"/>
                <w:color w:val="000000"/>
                <w:kern w:val="0"/>
                <w:sz w:val="22"/>
                <w:lang/>
              </w:rPr>
              <w:t>650*700*500</w:t>
            </w:r>
            <w:r>
              <w:rPr>
                <w:rFonts w:ascii="宋体" w:eastAsia="宋体" w:hAnsi="宋体" w:cs="宋体" w:hint="eastAsia"/>
                <w:color w:val="000000"/>
                <w:kern w:val="0"/>
                <w:sz w:val="22"/>
                <w:lang/>
              </w:rPr>
              <w:t>左</w:t>
            </w: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右</w:t>
            </w:r>
            <w:r>
              <w:rPr>
                <w:rFonts w:ascii="宋体" w:eastAsia="宋体" w:hAnsi="宋体" w:cs="宋体" w:hint="eastAsia"/>
                <w:color w:val="000000"/>
                <w:kern w:val="0"/>
                <w:sz w:val="22"/>
                <w:lang/>
              </w:rPr>
              <w:t xml:space="preserve">   380V/12KW</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w:t>
            </w: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采用工业级嵌入式数字控制系统，系统更稳定</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，运算速度更快，是商用电磁灶行业的第二代技术</w:t>
            </w:r>
            <w:r>
              <w:rPr>
                <w:rFonts w:ascii="宋体" w:eastAsia="宋体" w:hAnsi="宋体" w:cs="宋体" w:hint="eastAsia"/>
                <w:color w:val="000000"/>
                <w:kern w:val="0"/>
                <w:sz w:val="18"/>
                <w:szCs w:val="18"/>
                <w:lang/>
              </w:rPr>
              <w:br/>
              <w:t>2</w:t>
            </w: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不择锅具，一般锅具均可有效加热。</w:t>
            </w:r>
            <w:r>
              <w:rPr>
                <w:rFonts w:ascii="宋体" w:eastAsia="宋体" w:hAnsi="宋体" w:cs="宋体" w:hint="eastAsia"/>
                <w:color w:val="000000"/>
                <w:kern w:val="0"/>
                <w:sz w:val="18"/>
                <w:szCs w:val="18"/>
                <w:lang/>
              </w:rPr>
              <w:t>409</w:t>
            </w: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430</w:t>
            </w: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201</w:t>
            </w: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202</w:t>
            </w:r>
            <w:r>
              <w:rPr>
                <w:rFonts w:ascii="宋体" w:eastAsia="宋体" w:hAnsi="宋体" w:cs="宋体" w:hint="eastAsia"/>
                <w:color w:val="000000"/>
                <w:kern w:val="0"/>
                <w:sz w:val="18"/>
                <w:szCs w:val="18"/>
                <w:lang/>
              </w:rPr>
              <w:t>均可充分加热，方便客户使用。（</w:t>
            </w:r>
            <w:r>
              <w:rPr>
                <w:rFonts w:ascii="宋体" w:eastAsia="宋体" w:hAnsi="宋体" w:cs="宋体" w:hint="eastAsia"/>
                <w:color w:val="000000"/>
                <w:kern w:val="0"/>
                <w:sz w:val="18"/>
                <w:szCs w:val="18"/>
                <w:lang/>
              </w:rPr>
              <w:t>304</w:t>
            </w:r>
            <w:r>
              <w:rPr>
                <w:rFonts w:ascii="宋体" w:eastAsia="宋体" w:hAnsi="宋体" w:cs="宋体" w:hint="eastAsia"/>
                <w:color w:val="000000"/>
                <w:kern w:val="0"/>
                <w:sz w:val="18"/>
                <w:szCs w:val="18"/>
                <w:lang/>
              </w:rPr>
              <w:t>也可以加热，放错锅具，如铜或铝材质锅具，自动屏蔽）</w:t>
            </w:r>
            <w:r>
              <w:rPr>
                <w:rFonts w:ascii="宋体" w:eastAsia="宋体" w:hAnsi="宋体" w:cs="宋体" w:hint="eastAsia"/>
                <w:color w:val="000000"/>
                <w:kern w:val="0"/>
                <w:sz w:val="18"/>
                <w:szCs w:val="18"/>
                <w:lang/>
              </w:rPr>
              <w:br/>
              <w:t>3</w:t>
            </w: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军工级防水，工作时可以往电路板上淋水，不惧厨房水气、油烟。</w:t>
            </w:r>
            <w:r>
              <w:rPr>
                <w:rFonts w:ascii="宋体" w:eastAsia="宋体" w:hAnsi="宋体" w:cs="宋体" w:hint="eastAsia"/>
                <w:color w:val="000000"/>
                <w:kern w:val="0"/>
                <w:sz w:val="18"/>
                <w:szCs w:val="18"/>
                <w:lang/>
              </w:rPr>
              <w:br/>
              <w:t>4</w:t>
            </w: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功率恒定技术，在</w:t>
            </w:r>
            <w:r>
              <w:rPr>
                <w:rFonts w:ascii="宋体" w:eastAsia="宋体" w:hAnsi="宋体" w:cs="宋体" w:hint="eastAsia"/>
                <w:color w:val="000000"/>
                <w:kern w:val="0"/>
                <w:sz w:val="18"/>
                <w:szCs w:val="18"/>
                <w:lang/>
              </w:rPr>
              <w:t>380V-460V</w:t>
            </w:r>
            <w:r>
              <w:rPr>
                <w:rFonts w:ascii="宋体" w:eastAsia="宋体" w:hAnsi="宋体" w:cs="宋体" w:hint="eastAsia"/>
                <w:color w:val="000000"/>
                <w:kern w:val="0"/>
                <w:sz w:val="18"/>
                <w:szCs w:val="18"/>
                <w:lang/>
              </w:rPr>
              <w:t>输出功率不变。</w:t>
            </w:r>
            <w:r>
              <w:rPr>
                <w:rFonts w:ascii="宋体" w:eastAsia="宋体" w:hAnsi="宋体" w:cs="宋体" w:hint="eastAsia"/>
                <w:color w:val="000000"/>
                <w:kern w:val="0"/>
                <w:sz w:val="18"/>
                <w:szCs w:val="18"/>
                <w:lang/>
              </w:rPr>
              <w:br/>
              <w:t>5</w:t>
            </w: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超宽工作电压，</w:t>
            </w:r>
            <w:r>
              <w:rPr>
                <w:rFonts w:ascii="宋体" w:eastAsia="宋体" w:hAnsi="宋体" w:cs="宋体" w:hint="eastAsia"/>
                <w:color w:val="000000"/>
                <w:kern w:val="0"/>
                <w:sz w:val="18"/>
                <w:szCs w:val="18"/>
                <w:lang/>
              </w:rPr>
              <w:t>325-460V</w:t>
            </w:r>
            <w:r>
              <w:rPr>
                <w:rFonts w:ascii="宋体" w:eastAsia="宋体" w:hAnsi="宋体" w:cs="宋体" w:hint="eastAsia"/>
                <w:color w:val="000000"/>
                <w:kern w:val="0"/>
                <w:sz w:val="18"/>
                <w:szCs w:val="18"/>
                <w:lang/>
              </w:rPr>
              <w:t>均可工作</w:t>
            </w:r>
            <w:r>
              <w:rPr>
                <w:rFonts w:ascii="宋体" w:eastAsia="宋体" w:hAnsi="宋体" w:cs="宋体" w:hint="eastAsia"/>
                <w:color w:val="000000"/>
                <w:kern w:val="0"/>
                <w:sz w:val="18"/>
                <w:szCs w:val="18"/>
                <w:lang/>
              </w:rPr>
              <w:br/>
              <w:t>6</w:t>
            </w: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无风险使用。两级电路保护体系，</w:t>
            </w:r>
            <w:r>
              <w:rPr>
                <w:rFonts w:ascii="宋体" w:eastAsia="宋体" w:hAnsi="宋体" w:cs="宋体" w:hint="eastAsia"/>
                <w:color w:val="000000"/>
                <w:kern w:val="0"/>
                <w:sz w:val="18"/>
                <w:szCs w:val="18"/>
                <w:lang/>
              </w:rPr>
              <w:t>30</w:t>
            </w:r>
            <w:r>
              <w:rPr>
                <w:rFonts w:ascii="宋体" w:eastAsia="宋体" w:hAnsi="宋体" w:cs="宋体" w:hint="eastAsia"/>
                <w:color w:val="000000"/>
                <w:kern w:val="0"/>
                <w:sz w:val="18"/>
                <w:szCs w:val="18"/>
                <w:lang/>
              </w:rPr>
              <w:t>种智能保护。</w:t>
            </w:r>
          </w:p>
        </w:tc>
      </w:tr>
      <w:tr w:rsidR="005C0E8C">
        <w:trPr>
          <w:trHeight w:val="2805"/>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11</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电磁煲仔炉</w:t>
            </w: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四头</w:t>
            </w:r>
            <w:r>
              <w:rPr>
                <w:rFonts w:ascii="宋体" w:eastAsia="宋体" w:hAnsi="宋体" w:cs="宋体" w:hint="eastAsia"/>
                <w:color w:val="000000"/>
                <w:kern w:val="0"/>
                <w:sz w:val="22"/>
                <w:lang/>
              </w:rPr>
              <w:t>380V/15KW</w:t>
            </w:r>
            <w:r>
              <w:rPr>
                <w:rFonts w:ascii="宋体" w:eastAsia="宋体" w:hAnsi="宋体" w:cs="宋体" w:hint="eastAsia"/>
                <w:color w:val="000000"/>
                <w:kern w:val="0"/>
                <w:sz w:val="22"/>
                <w:lang/>
              </w:rPr>
              <w:t>左右</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w:t>
            </w: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采用工业级嵌入式数字控制系统，系统更稳定</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，运算速度更快，是商用电磁灶行业的第二代技术</w:t>
            </w:r>
            <w:r>
              <w:rPr>
                <w:rFonts w:ascii="宋体" w:eastAsia="宋体" w:hAnsi="宋体" w:cs="宋体" w:hint="eastAsia"/>
                <w:color w:val="000000"/>
                <w:kern w:val="0"/>
                <w:sz w:val="18"/>
                <w:szCs w:val="18"/>
                <w:lang/>
              </w:rPr>
              <w:br/>
              <w:t>2</w:t>
            </w: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不择锅具，一般锅具均可有效加热。</w:t>
            </w:r>
            <w:r>
              <w:rPr>
                <w:rFonts w:ascii="宋体" w:eastAsia="宋体" w:hAnsi="宋体" w:cs="宋体" w:hint="eastAsia"/>
                <w:color w:val="000000"/>
                <w:kern w:val="0"/>
                <w:sz w:val="18"/>
                <w:szCs w:val="18"/>
                <w:lang/>
              </w:rPr>
              <w:t>409</w:t>
            </w: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430</w:t>
            </w: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201</w:t>
            </w: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202</w:t>
            </w:r>
            <w:r>
              <w:rPr>
                <w:rFonts w:ascii="宋体" w:eastAsia="宋体" w:hAnsi="宋体" w:cs="宋体" w:hint="eastAsia"/>
                <w:color w:val="000000"/>
                <w:kern w:val="0"/>
                <w:sz w:val="18"/>
                <w:szCs w:val="18"/>
                <w:lang/>
              </w:rPr>
              <w:t>均可充分加热，方便客户使用。（</w:t>
            </w:r>
            <w:r>
              <w:rPr>
                <w:rFonts w:ascii="宋体" w:eastAsia="宋体" w:hAnsi="宋体" w:cs="宋体" w:hint="eastAsia"/>
                <w:color w:val="000000"/>
                <w:kern w:val="0"/>
                <w:sz w:val="18"/>
                <w:szCs w:val="18"/>
                <w:lang/>
              </w:rPr>
              <w:t>304</w:t>
            </w:r>
            <w:r>
              <w:rPr>
                <w:rFonts w:ascii="宋体" w:eastAsia="宋体" w:hAnsi="宋体" w:cs="宋体" w:hint="eastAsia"/>
                <w:color w:val="000000"/>
                <w:kern w:val="0"/>
                <w:sz w:val="18"/>
                <w:szCs w:val="18"/>
                <w:lang/>
              </w:rPr>
              <w:t>也可以加热，放错锅具，如铜或铝材质锅具，自动屏蔽）</w:t>
            </w:r>
            <w:r>
              <w:rPr>
                <w:rFonts w:ascii="宋体" w:eastAsia="宋体" w:hAnsi="宋体" w:cs="宋体" w:hint="eastAsia"/>
                <w:color w:val="000000"/>
                <w:kern w:val="0"/>
                <w:sz w:val="18"/>
                <w:szCs w:val="18"/>
                <w:lang/>
              </w:rPr>
              <w:br/>
              <w:t>3</w:t>
            </w: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军工级防水，工作时可以往电路板上淋水，不惧厨房水气、油烟。</w:t>
            </w:r>
            <w:r>
              <w:rPr>
                <w:rFonts w:ascii="宋体" w:eastAsia="宋体" w:hAnsi="宋体" w:cs="宋体" w:hint="eastAsia"/>
                <w:color w:val="000000"/>
                <w:kern w:val="0"/>
                <w:sz w:val="18"/>
                <w:szCs w:val="18"/>
                <w:lang/>
              </w:rPr>
              <w:br/>
              <w:t>4</w:t>
            </w: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功率恒定技术，在</w:t>
            </w:r>
            <w:r>
              <w:rPr>
                <w:rFonts w:ascii="宋体" w:eastAsia="宋体" w:hAnsi="宋体" w:cs="宋体" w:hint="eastAsia"/>
                <w:color w:val="000000"/>
                <w:kern w:val="0"/>
                <w:sz w:val="18"/>
                <w:szCs w:val="18"/>
                <w:lang/>
              </w:rPr>
              <w:t>380V-460V</w:t>
            </w:r>
            <w:r>
              <w:rPr>
                <w:rFonts w:ascii="宋体" w:eastAsia="宋体" w:hAnsi="宋体" w:cs="宋体" w:hint="eastAsia"/>
                <w:color w:val="000000"/>
                <w:kern w:val="0"/>
                <w:sz w:val="18"/>
                <w:szCs w:val="18"/>
                <w:lang/>
              </w:rPr>
              <w:t>输出功率不变。</w:t>
            </w:r>
            <w:r>
              <w:rPr>
                <w:rFonts w:ascii="宋体" w:eastAsia="宋体" w:hAnsi="宋体" w:cs="宋体" w:hint="eastAsia"/>
                <w:color w:val="000000"/>
                <w:kern w:val="0"/>
                <w:sz w:val="18"/>
                <w:szCs w:val="18"/>
                <w:lang/>
              </w:rPr>
              <w:br/>
              <w:t>5</w:t>
            </w: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超宽工作电压，</w:t>
            </w:r>
            <w:r>
              <w:rPr>
                <w:rFonts w:ascii="宋体" w:eastAsia="宋体" w:hAnsi="宋体" w:cs="宋体" w:hint="eastAsia"/>
                <w:color w:val="000000"/>
                <w:kern w:val="0"/>
                <w:sz w:val="18"/>
                <w:szCs w:val="18"/>
                <w:lang/>
              </w:rPr>
              <w:t>325-460V</w:t>
            </w:r>
            <w:r>
              <w:rPr>
                <w:rFonts w:ascii="宋体" w:eastAsia="宋体" w:hAnsi="宋体" w:cs="宋体" w:hint="eastAsia"/>
                <w:color w:val="000000"/>
                <w:kern w:val="0"/>
                <w:sz w:val="18"/>
                <w:szCs w:val="18"/>
                <w:lang/>
              </w:rPr>
              <w:t>均可工作</w:t>
            </w:r>
            <w:r>
              <w:rPr>
                <w:rFonts w:ascii="宋体" w:eastAsia="宋体" w:hAnsi="宋体" w:cs="宋体" w:hint="eastAsia"/>
                <w:color w:val="000000"/>
                <w:kern w:val="0"/>
                <w:sz w:val="18"/>
                <w:szCs w:val="18"/>
                <w:lang/>
              </w:rPr>
              <w:br/>
              <w:t>6</w:t>
            </w: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无风险使用。两级电路保护体系，</w:t>
            </w:r>
            <w:r>
              <w:rPr>
                <w:rFonts w:ascii="宋体" w:eastAsia="宋体" w:hAnsi="宋体" w:cs="宋体" w:hint="eastAsia"/>
                <w:color w:val="000000"/>
                <w:kern w:val="0"/>
                <w:sz w:val="18"/>
                <w:szCs w:val="18"/>
                <w:lang/>
              </w:rPr>
              <w:t>30</w:t>
            </w:r>
            <w:r>
              <w:rPr>
                <w:rFonts w:ascii="宋体" w:eastAsia="宋体" w:hAnsi="宋体" w:cs="宋体" w:hint="eastAsia"/>
                <w:color w:val="000000"/>
                <w:kern w:val="0"/>
                <w:sz w:val="18"/>
                <w:szCs w:val="18"/>
                <w:lang/>
              </w:rPr>
              <w:t>种智能保护。</w:t>
            </w:r>
          </w:p>
        </w:tc>
      </w:tr>
      <w:tr w:rsidR="005C0E8C">
        <w:trPr>
          <w:trHeight w:val="76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12</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洗地龙头</w:t>
            </w: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10-15</w:t>
            </w:r>
            <w:r>
              <w:rPr>
                <w:rFonts w:ascii="宋体" w:eastAsia="宋体" w:hAnsi="宋体" w:cs="宋体" w:hint="eastAsia"/>
                <w:color w:val="000000"/>
                <w:kern w:val="0"/>
                <w:sz w:val="22"/>
                <w:lang/>
              </w:rPr>
              <w:t>米</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外观美观大方，防锈性能好，安装在墙壁上可更好地节约空间，可按场地大小自由拉伸管体长度定位并自动回收水管。</w:t>
            </w:r>
          </w:p>
        </w:tc>
      </w:tr>
      <w:tr w:rsidR="005C0E8C">
        <w:trPr>
          <w:trHeight w:val="55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备餐间</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r>
      <w:tr w:rsidR="005C0E8C">
        <w:trPr>
          <w:trHeight w:val="109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单眼水池</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约</w:t>
            </w:r>
            <w:r>
              <w:rPr>
                <w:rFonts w:ascii="宋体" w:eastAsia="宋体" w:hAnsi="宋体" w:cs="宋体" w:hint="eastAsia"/>
                <w:color w:val="000000"/>
                <w:kern w:val="0"/>
                <w:sz w:val="22"/>
                <w:lang/>
              </w:rPr>
              <w:t>500*500*800</w:t>
            </w:r>
            <w:r>
              <w:rPr>
                <w:rFonts w:ascii="宋体" w:eastAsia="宋体" w:hAnsi="宋体" w:cs="宋体" w:hint="eastAsia"/>
                <w:color w:val="000000"/>
                <w:kern w:val="0"/>
                <w:sz w:val="22"/>
                <w:lang/>
              </w:rPr>
              <w:t>左右</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采用优质</w:t>
            </w:r>
            <w:r>
              <w:rPr>
                <w:rFonts w:ascii="宋体" w:eastAsia="宋体" w:hAnsi="宋体" w:cs="宋体" w:hint="eastAsia"/>
                <w:color w:val="000000"/>
                <w:kern w:val="0"/>
                <w:sz w:val="20"/>
                <w:szCs w:val="20"/>
                <w:lang/>
              </w:rPr>
              <w:t>304</w:t>
            </w:r>
            <w:r>
              <w:rPr>
                <w:rFonts w:ascii="宋体" w:eastAsia="宋体" w:hAnsi="宋体" w:cs="宋体" w:hint="eastAsia"/>
                <w:color w:val="000000"/>
                <w:kern w:val="0"/>
                <w:sz w:val="20"/>
                <w:szCs w:val="20"/>
                <w:lang/>
              </w:rPr>
              <w:t>不锈钢制作，台面</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；不锈钢去水器，加强筋及支架厚度</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；支柱采用方管，厚度</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，优质调节脚。</w:t>
            </w:r>
          </w:p>
        </w:tc>
      </w:tr>
      <w:tr w:rsidR="005C0E8C">
        <w:trPr>
          <w:trHeight w:val="656"/>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五格保温餐台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约</w:t>
            </w:r>
            <w:r>
              <w:rPr>
                <w:rFonts w:ascii="宋体" w:eastAsia="宋体" w:hAnsi="宋体" w:cs="宋体" w:hint="eastAsia"/>
                <w:color w:val="000000"/>
                <w:kern w:val="0"/>
                <w:sz w:val="22"/>
                <w:lang/>
              </w:rPr>
              <w:t>1800*700*800</w:t>
            </w:r>
            <w:r>
              <w:rPr>
                <w:rFonts w:ascii="宋体" w:eastAsia="宋体" w:hAnsi="宋体" w:cs="宋体" w:hint="eastAsia"/>
                <w:color w:val="000000"/>
                <w:kern w:val="0"/>
                <w:sz w:val="22"/>
                <w:lang/>
              </w:rPr>
              <w:t>左右</w:t>
            </w:r>
            <w:r>
              <w:rPr>
                <w:rFonts w:ascii="宋体" w:eastAsia="宋体" w:hAnsi="宋体" w:cs="宋体" w:hint="eastAsia"/>
                <w:color w:val="000000"/>
                <w:kern w:val="0"/>
                <w:sz w:val="22"/>
                <w:lang/>
              </w:rPr>
              <w:t>220V/6KW</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采用优质</w:t>
            </w:r>
            <w:r>
              <w:rPr>
                <w:rFonts w:ascii="宋体" w:eastAsia="宋体" w:hAnsi="宋体" w:cs="宋体" w:hint="eastAsia"/>
                <w:color w:val="000000"/>
                <w:kern w:val="0"/>
                <w:sz w:val="20"/>
                <w:szCs w:val="20"/>
                <w:lang/>
              </w:rPr>
              <w:t>SUS304</w:t>
            </w:r>
            <w:r>
              <w:rPr>
                <w:rFonts w:ascii="宋体" w:eastAsia="宋体" w:hAnsi="宋体" w:cs="宋体" w:hint="eastAsia"/>
                <w:color w:val="000000"/>
                <w:kern w:val="0"/>
                <w:sz w:val="20"/>
                <w:szCs w:val="20"/>
                <w:lang/>
              </w:rPr>
              <w:t>不锈钢板制造，层板δ</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铜球阀下水，</w:t>
            </w:r>
            <w:r>
              <w:rPr>
                <w:rFonts w:ascii="宋体" w:eastAsia="宋体" w:hAnsi="宋体" w:cs="宋体" w:hint="eastAsia"/>
                <w:color w:val="000000"/>
                <w:kern w:val="0"/>
                <w:sz w:val="20"/>
                <w:szCs w:val="20"/>
                <w:lang/>
              </w:rPr>
              <w:t>SUS304</w:t>
            </w:r>
            <w:r>
              <w:rPr>
                <w:rFonts w:ascii="宋体" w:eastAsia="宋体" w:hAnsi="宋体" w:cs="宋体" w:hint="eastAsia"/>
                <w:color w:val="000000"/>
                <w:kern w:val="0"/>
                <w:sz w:val="20"/>
                <w:szCs w:val="20"/>
                <w:lang/>
              </w:rPr>
              <w:t>φ</w:t>
            </w:r>
            <w:r>
              <w:rPr>
                <w:rFonts w:ascii="宋体" w:eastAsia="宋体" w:hAnsi="宋体" w:cs="宋体" w:hint="eastAsia"/>
                <w:color w:val="000000"/>
                <w:kern w:val="0"/>
                <w:sz w:val="20"/>
                <w:szCs w:val="20"/>
                <w:lang/>
              </w:rPr>
              <w:t>38*mm</w:t>
            </w:r>
            <w:r>
              <w:rPr>
                <w:rFonts w:ascii="宋体" w:eastAsia="宋体" w:hAnsi="宋体" w:cs="宋体" w:hint="eastAsia"/>
                <w:color w:val="000000"/>
                <w:kern w:val="0"/>
                <w:sz w:val="20"/>
                <w:szCs w:val="20"/>
                <w:lang/>
              </w:rPr>
              <w:t>方管。</w:t>
            </w:r>
          </w:p>
        </w:tc>
      </w:tr>
      <w:tr w:rsidR="005C0E8C">
        <w:trPr>
          <w:trHeight w:val="761"/>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暖饭车</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约</w:t>
            </w:r>
            <w:r>
              <w:rPr>
                <w:rFonts w:ascii="宋体" w:eastAsia="宋体" w:hAnsi="宋体" w:cs="宋体" w:hint="eastAsia"/>
                <w:color w:val="000000"/>
                <w:kern w:val="0"/>
                <w:sz w:val="22"/>
                <w:lang/>
              </w:rPr>
              <w:t>600*600*800</w:t>
            </w:r>
            <w:r>
              <w:rPr>
                <w:rFonts w:ascii="宋体" w:eastAsia="宋体" w:hAnsi="宋体" w:cs="宋体" w:hint="eastAsia"/>
                <w:color w:val="000000"/>
                <w:kern w:val="0"/>
                <w:sz w:val="22"/>
                <w:lang/>
              </w:rPr>
              <w:t>左右</w:t>
            </w:r>
            <w:r>
              <w:rPr>
                <w:rFonts w:ascii="宋体" w:eastAsia="宋体" w:hAnsi="宋体" w:cs="宋体" w:hint="eastAsia"/>
                <w:color w:val="000000"/>
                <w:kern w:val="0"/>
                <w:sz w:val="22"/>
                <w:lang/>
              </w:rPr>
              <w:t>220V/3KW</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采用优质</w:t>
            </w:r>
            <w:r>
              <w:rPr>
                <w:rFonts w:ascii="宋体" w:eastAsia="宋体" w:hAnsi="宋体" w:cs="宋体" w:hint="eastAsia"/>
                <w:color w:val="000000"/>
                <w:kern w:val="0"/>
                <w:sz w:val="20"/>
                <w:szCs w:val="20"/>
                <w:lang/>
              </w:rPr>
              <w:t>SUS304-2B</w:t>
            </w:r>
            <w:r>
              <w:rPr>
                <w:rFonts w:ascii="宋体" w:eastAsia="宋体" w:hAnsi="宋体" w:cs="宋体" w:hint="eastAsia"/>
                <w:color w:val="000000"/>
                <w:kern w:val="0"/>
                <w:sz w:val="20"/>
                <w:szCs w:val="20"/>
                <w:lang/>
              </w:rPr>
              <w:t>不锈钢板制造</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台面δ</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。专设下水阀。</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配静音橡胶万向轮。</w:t>
            </w:r>
          </w:p>
        </w:tc>
      </w:tr>
      <w:tr w:rsidR="005C0E8C">
        <w:trPr>
          <w:trHeight w:val="70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留样冰箱</w:t>
            </w: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jc w:val="center"/>
              <w:rPr>
                <w:rFonts w:ascii="宋体" w:eastAsia="宋体" w:hAnsi="宋体" w:cs="宋体"/>
                <w:color w:val="000000"/>
                <w:sz w:val="22"/>
              </w:rPr>
            </w:pPr>
            <w:r>
              <w:rPr>
                <w:rFonts w:ascii="宋体" w:eastAsia="宋体" w:hAnsi="宋体" w:cs="宋体" w:hint="eastAsia"/>
                <w:color w:val="000000"/>
                <w:sz w:val="22"/>
              </w:rPr>
              <w:t>220V/0.75KW</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5C0E8C" w:rsidRDefault="005C0E8C">
            <w:pPr>
              <w:rPr>
                <w:rFonts w:ascii="宋体" w:eastAsia="宋体" w:hAnsi="宋体" w:cs="宋体"/>
                <w:color w:val="FFFFFF" w:themeColor="background1"/>
                <w:sz w:val="20"/>
                <w:szCs w:val="20"/>
              </w:rPr>
            </w:pPr>
          </w:p>
        </w:tc>
      </w:tr>
      <w:tr w:rsidR="005C0E8C">
        <w:trPr>
          <w:trHeight w:val="1995"/>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lastRenderedPageBreak/>
              <w:t>5</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保洁柜</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约</w:t>
            </w:r>
            <w:r>
              <w:rPr>
                <w:rFonts w:ascii="宋体" w:eastAsia="宋体" w:hAnsi="宋体" w:cs="宋体" w:hint="eastAsia"/>
                <w:color w:val="000000"/>
                <w:kern w:val="0"/>
                <w:sz w:val="22"/>
                <w:lang/>
              </w:rPr>
              <w:t>1200*500*1800</w:t>
            </w:r>
            <w:r>
              <w:rPr>
                <w:rFonts w:ascii="宋体" w:eastAsia="宋体" w:hAnsi="宋体" w:cs="宋体" w:hint="eastAsia"/>
                <w:color w:val="000000"/>
                <w:kern w:val="0"/>
                <w:sz w:val="22"/>
                <w:lang/>
              </w:rPr>
              <w:t>左右</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采用</w:t>
            </w:r>
            <w:r>
              <w:rPr>
                <w:rFonts w:ascii="宋体" w:eastAsia="宋体" w:hAnsi="宋体" w:cs="宋体" w:hint="eastAsia"/>
                <w:color w:val="000000"/>
                <w:kern w:val="0"/>
                <w:sz w:val="20"/>
                <w:szCs w:val="20"/>
                <w:lang/>
              </w:rPr>
              <w:t>SUS304</w:t>
            </w:r>
            <w:r>
              <w:rPr>
                <w:rFonts w:ascii="宋体" w:eastAsia="宋体" w:hAnsi="宋体" w:cs="宋体" w:hint="eastAsia"/>
                <w:color w:val="000000"/>
                <w:kern w:val="0"/>
                <w:sz w:val="20"/>
                <w:szCs w:val="20"/>
                <w:lang/>
              </w:rPr>
              <w:t>板及管材；配</w:t>
            </w:r>
            <w:r>
              <w:rPr>
                <w:rFonts w:ascii="宋体" w:eastAsia="宋体" w:hAnsi="宋体" w:cs="宋体" w:hint="eastAsia"/>
                <w:color w:val="000000"/>
                <w:kern w:val="0"/>
                <w:sz w:val="20"/>
                <w:szCs w:val="20"/>
                <w:lang/>
              </w:rPr>
              <w:t>4</w:t>
            </w:r>
            <w:r>
              <w:rPr>
                <w:rFonts w:ascii="宋体" w:eastAsia="宋体" w:hAnsi="宋体" w:cs="宋体" w:hint="eastAsia"/>
                <w:color w:val="000000"/>
                <w:kern w:val="0"/>
                <w:sz w:val="20"/>
                <w:szCs w:val="20"/>
                <w:lang/>
              </w:rPr>
              <w:t>扇滑动</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趟门，门为双层复式双门，上吊螺</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式结构，用</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不锈钢作外壁，门两侧加装防撞条；柜身料厚</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柜体内部圆</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弧连接，消除卫生死角；加强筋与台面之</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间用螺柱焊连接，材料厚度为</w:t>
            </w:r>
            <w:r>
              <w:rPr>
                <w:rFonts w:ascii="宋体" w:eastAsia="宋体" w:hAnsi="宋体" w:cs="宋体" w:hint="eastAsia"/>
                <w:color w:val="000000"/>
                <w:kern w:val="0"/>
                <w:sz w:val="20"/>
                <w:szCs w:val="20"/>
                <w:lang/>
              </w:rPr>
              <w:t xml:space="preserve"> 1.0mm</w:t>
            </w:r>
            <w:r>
              <w:rPr>
                <w:rFonts w:ascii="宋体" w:eastAsia="宋体" w:hAnsi="宋体" w:cs="宋体" w:hint="eastAsia"/>
                <w:color w:val="000000"/>
                <w:kern w:val="0"/>
                <w:sz w:val="20"/>
                <w:szCs w:val="20"/>
                <w:lang/>
              </w:rPr>
              <w:t>；脚为全金属外包不锈钢调</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节脚。</w:t>
            </w:r>
          </w:p>
        </w:tc>
      </w:tr>
      <w:tr w:rsidR="005C0E8C">
        <w:trPr>
          <w:trHeight w:val="985"/>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餐具台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约</w:t>
            </w:r>
            <w:r>
              <w:rPr>
                <w:rFonts w:ascii="宋体" w:eastAsia="宋体" w:hAnsi="宋体" w:cs="宋体" w:hint="eastAsia"/>
                <w:color w:val="000000"/>
                <w:kern w:val="0"/>
                <w:sz w:val="22"/>
                <w:lang/>
              </w:rPr>
              <w:t>1800*700*800</w:t>
            </w:r>
            <w:r>
              <w:rPr>
                <w:rFonts w:ascii="宋体" w:eastAsia="宋体" w:hAnsi="宋体" w:cs="宋体" w:hint="eastAsia"/>
                <w:color w:val="000000"/>
                <w:kern w:val="0"/>
                <w:sz w:val="22"/>
                <w:lang/>
              </w:rPr>
              <w:t>左右</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采用优质</w:t>
            </w:r>
            <w:r>
              <w:rPr>
                <w:rFonts w:ascii="宋体" w:eastAsia="宋体" w:hAnsi="宋体" w:cs="宋体" w:hint="eastAsia"/>
                <w:color w:val="000000"/>
                <w:kern w:val="0"/>
                <w:sz w:val="20"/>
                <w:szCs w:val="20"/>
                <w:lang/>
              </w:rPr>
              <w:t>304</w:t>
            </w:r>
            <w:r>
              <w:rPr>
                <w:rFonts w:ascii="宋体" w:eastAsia="宋体" w:hAnsi="宋体" w:cs="宋体" w:hint="eastAsia"/>
                <w:color w:val="000000"/>
                <w:kern w:val="0"/>
                <w:sz w:val="20"/>
                <w:szCs w:val="20"/>
                <w:lang/>
              </w:rPr>
              <w:t>不锈钢制作，台面</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下附减震板，层板厚度</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，加强筋及支架厚度</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；支柱采用方管，厚度</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，优质调节脚。</w:t>
            </w:r>
          </w:p>
        </w:tc>
      </w:tr>
      <w:tr w:rsidR="005C0E8C">
        <w:trPr>
          <w:trHeight w:val="775"/>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送餐车</w:t>
            </w: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整体选用</w:t>
            </w:r>
            <w:r>
              <w:rPr>
                <w:rFonts w:ascii="宋体" w:eastAsia="宋体" w:hAnsi="宋体" w:cs="宋体" w:hint="eastAsia"/>
                <w:color w:val="000000"/>
                <w:kern w:val="0"/>
                <w:sz w:val="20"/>
                <w:szCs w:val="20"/>
                <w:lang/>
              </w:rPr>
              <w:t>SUS304</w:t>
            </w:r>
            <w:r>
              <w:rPr>
                <w:rFonts w:ascii="宋体" w:eastAsia="宋体" w:hAnsi="宋体" w:cs="宋体" w:hint="eastAsia"/>
                <w:color w:val="000000"/>
                <w:kern w:val="0"/>
                <w:sz w:val="20"/>
                <w:szCs w:val="20"/>
                <w:lang/>
              </w:rPr>
              <w:t>材质，珐纹处理，氩焊处打磨处理，材料厚度</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；车轮选用</w:t>
            </w:r>
            <w:r>
              <w:rPr>
                <w:rFonts w:ascii="宋体" w:eastAsia="宋体" w:hAnsi="宋体" w:cs="宋体" w:hint="eastAsia"/>
                <w:color w:val="000000"/>
                <w:kern w:val="0"/>
                <w:sz w:val="20"/>
                <w:szCs w:val="20"/>
                <w:lang/>
              </w:rPr>
              <w:t>4</w:t>
            </w:r>
            <w:r>
              <w:rPr>
                <w:rFonts w:ascii="宋体" w:eastAsia="宋体" w:hAnsi="宋体" w:cs="宋体" w:hint="eastAsia"/>
                <w:color w:val="000000"/>
                <w:kern w:val="0"/>
                <w:sz w:val="20"/>
                <w:szCs w:val="20"/>
                <w:lang/>
              </w:rPr>
              <w:t>寸聚安脂轮，后轮带刹车。</w:t>
            </w:r>
          </w:p>
        </w:tc>
      </w:tr>
      <w:tr w:rsidR="005C0E8C">
        <w:trPr>
          <w:trHeight w:val="665"/>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洗消间</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r>
      <w:tr w:rsidR="005C0E8C">
        <w:trPr>
          <w:trHeight w:val="965"/>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单星盆台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约</w:t>
            </w:r>
            <w:r>
              <w:rPr>
                <w:rFonts w:ascii="宋体" w:eastAsia="宋体" w:hAnsi="宋体" w:cs="宋体" w:hint="eastAsia"/>
                <w:color w:val="000000"/>
                <w:kern w:val="0"/>
                <w:sz w:val="22"/>
                <w:lang/>
              </w:rPr>
              <w:t>600*600*800</w:t>
            </w:r>
            <w:r>
              <w:rPr>
                <w:rFonts w:ascii="宋体" w:eastAsia="宋体" w:hAnsi="宋体" w:cs="宋体" w:hint="eastAsia"/>
                <w:color w:val="000000"/>
                <w:kern w:val="0"/>
                <w:sz w:val="22"/>
                <w:lang/>
              </w:rPr>
              <w:t>左右</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采用优质</w:t>
            </w:r>
            <w:r>
              <w:rPr>
                <w:rFonts w:ascii="宋体" w:eastAsia="宋体" w:hAnsi="宋体" w:cs="宋体" w:hint="eastAsia"/>
                <w:color w:val="000000"/>
                <w:kern w:val="0"/>
                <w:sz w:val="20"/>
                <w:szCs w:val="20"/>
                <w:lang/>
              </w:rPr>
              <w:t>304</w:t>
            </w:r>
            <w:r>
              <w:rPr>
                <w:rFonts w:ascii="宋体" w:eastAsia="宋体" w:hAnsi="宋体" w:cs="宋体" w:hint="eastAsia"/>
                <w:color w:val="000000"/>
                <w:kern w:val="0"/>
                <w:sz w:val="20"/>
                <w:szCs w:val="20"/>
                <w:lang/>
              </w:rPr>
              <w:t>不锈钢制作，台面</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；不锈钢去水器，加强筋及支架厚度</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；支柱采用方管，厚度</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，优质调节脚。</w:t>
            </w:r>
          </w:p>
        </w:tc>
      </w:tr>
      <w:tr w:rsidR="005C0E8C">
        <w:trPr>
          <w:trHeight w:val="9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置物台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约</w:t>
            </w:r>
            <w:r>
              <w:rPr>
                <w:rFonts w:ascii="宋体" w:eastAsia="宋体" w:hAnsi="宋体" w:cs="宋体" w:hint="eastAsia"/>
                <w:color w:val="000000"/>
                <w:kern w:val="0"/>
                <w:sz w:val="22"/>
                <w:lang/>
              </w:rPr>
              <w:t>1200*700*800</w:t>
            </w:r>
            <w:r>
              <w:rPr>
                <w:rFonts w:ascii="宋体" w:eastAsia="宋体" w:hAnsi="宋体" w:cs="宋体" w:hint="eastAsia"/>
                <w:color w:val="000000"/>
                <w:kern w:val="0"/>
                <w:sz w:val="22"/>
                <w:lang/>
              </w:rPr>
              <w:t>左右</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采用优质</w:t>
            </w:r>
            <w:r>
              <w:rPr>
                <w:rFonts w:ascii="宋体" w:eastAsia="宋体" w:hAnsi="宋体" w:cs="宋体" w:hint="eastAsia"/>
                <w:color w:val="000000"/>
                <w:kern w:val="0"/>
                <w:sz w:val="20"/>
                <w:szCs w:val="20"/>
                <w:lang/>
              </w:rPr>
              <w:t>304</w:t>
            </w:r>
            <w:r>
              <w:rPr>
                <w:rFonts w:ascii="宋体" w:eastAsia="宋体" w:hAnsi="宋体" w:cs="宋体" w:hint="eastAsia"/>
                <w:color w:val="000000"/>
                <w:kern w:val="0"/>
                <w:sz w:val="20"/>
                <w:szCs w:val="20"/>
                <w:lang/>
              </w:rPr>
              <w:t>不锈钢制作，台面</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下附减震板，层板厚度</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，加强筋及支架厚度</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；支柱采用方管，厚度</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，优质调节脚。</w:t>
            </w:r>
          </w:p>
        </w:tc>
      </w:tr>
      <w:tr w:rsidR="005C0E8C">
        <w:trPr>
          <w:trHeight w:val="965"/>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收残台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约</w:t>
            </w:r>
            <w:r>
              <w:rPr>
                <w:rFonts w:ascii="宋体" w:eastAsia="宋体" w:hAnsi="宋体" w:cs="宋体" w:hint="eastAsia"/>
                <w:color w:val="000000"/>
                <w:kern w:val="0"/>
                <w:sz w:val="22"/>
                <w:lang/>
              </w:rPr>
              <w:t>1200*700*800</w:t>
            </w:r>
            <w:r>
              <w:rPr>
                <w:rFonts w:ascii="宋体" w:eastAsia="宋体" w:hAnsi="宋体" w:cs="宋体" w:hint="eastAsia"/>
                <w:color w:val="000000"/>
                <w:kern w:val="0"/>
                <w:sz w:val="22"/>
                <w:lang/>
              </w:rPr>
              <w:t>左右</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SUS304</w:t>
            </w:r>
            <w:r>
              <w:rPr>
                <w:rFonts w:ascii="宋体" w:eastAsia="宋体" w:hAnsi="宋体" w:cs="宋体" w:hint="eastAsia"/>
                <w:color w:val="000000"/>
                <w:kern w:val="0"/>
                <w:sz w:val="20"/>
                <w:szCs w:val="20"/>
                <w:lang/>
              </w:rPr>
              <w:t>板制作：采用</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后的磨砂贴膜不锈钢板，下加加强筋：下层采用</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不锈钢板；立柱：φ</w:t>
            </w:r>
            <w:r>
              <w:rPr>
                <w:rFonts w:ascii="宋体" w:eastAsia="宋体" w:hAnsi="宋体" w:cs="宋体" w:hint="eastAsia"/>
                <w:color w:val="000000"/>
                <w:kern w:val="0"/>
                <w:sz w:val="20"/>
                <w:szCs w:val="20"/>
                <w:lang/>
              </w:rPr>
              <w:t>38</w:t>
            </w:r>
            <w:r>
              <w:rPr>
                <w:rFonts w:ascii="宋体" w:eastAsia="宋体" w:hAnsi="宋体" w:cs="宋体" w:hint="eastAsia"/>
                <w:color w:val="000000"/>
                <w:kern w:val="0"/>
                <w:sz w:val="20"/>
                <w:szCs w:val="20"/>
                <w:lang/>
              </w:rPr>
              <w:t>不锈钢方管制作；脚：配不锈钢调节脚</w:t>
            </w:r>
          </w:p>
        </w:tc>
      </w:tr>
      <w:tr w:rsidR="005C0E8C">
        <w:trPr>
          <w:trHeight w:val="110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左残右池</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约</w:t>
            </w:r>
            <w:r>
              <w:rPr>
                <w:rFonts w:ascii="宋体" w:eastAsia="宋体" w:hAnsi="宋体" w:cs="宋体" w:hint="eastAsia"/>
                <w:color w:val="000000"/>
                <w:kern w:val="0"/>
                <w:sz w:val="22"/>
                <w:lang/>
              </w:rPr>
              <w:t>1500*700*800</w:t>
            </w:r>
            <w:r>
              <w:rPr>
                <w:rFonts w:ascii="宋体" w:eastAsia="宋体" w:hAnsi="宋体" w:cs="宋体" w:hint="eastAsia"/>
                <w:color w:val="000000"/>
                <w:kern w:val="0"/>
                <w:sz w:val="22"/>
                <w:lang/>
              </w:rPr>
              <w:t>左右</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采用优质</w:t>
            </w:r>
            <w:r>
              <w:rPr>
                <w:rFonts w:ascii="宋体" w:eastAsia="宋体" w:hAnsi="宋体" w:cs="宋体" w:hint="eastAsia"/>
                <w:color w:val="000000"/>
                <w:kern w:val="0"/>
                <w:sz w:val="20"/>
                <w:szCs w:val="20"/>
                <w:lang/>
              </w:rPr>
              <w:t>304</w:t>
            </w:r>
            <w:r>
              <w:rPr>
                <w:rFonts w:ascii="宋体" w:eastAsia="宋体" w:hAnsi="宋体" w:cs="宋体" w:hint="eastAsia"/>
                <w:color w:val="000000"/>
                <w:kern w:val="0"/>
                <w:sz w:val="20"/>
                <w:szCs w:val="20"/>
                <w:lang/>
              </w:rPr>
              <w:t>不锈钢制作，台面</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；不锈钢去水器，加强筋及支架厚度</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；支柱采用方管，厚度</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，优质调节脚。</w:t>
            </w:r>
          </w:p>
        </w:tc>
      </w:tr>
      <w:tr w:rsidR="005C0E8C">
        <w:trPr>
          <w:trHeight w:val="131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通道洗碗机</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约</w:t>
            </w:r>
            <w:r>
              <w:rPr>
                <w:rFonts w:ascii="宋体" w:eastAsia="宋体" w:hAnsi="宋体" w:cs="宋体" w:hint="eastAsia"/>
                <w:color w:val="000000"/>
                <w:kern w:val="0"/>
                <w:sz w:val="22"/>
                <w:lang/>
              </w:rPr>
              <w:t>1200*670*1375</w:t>
            </w:r>
            <w:r>
              <w:rPr>
                <w:rFonts w:ascii="宋体" w:eastAsia="宋体" w:hAnsi="宋体" w:cs="宋体" w:hint="eastAsia"/>
                <w:color w:val="000000"/>
                <w:kern w:val="0"/>
                <w:sz w:val="22"/>
                <w:lang/>
              </w:rPr>
              <w:t>左右</w:t>
            </w:r>
            <w:r>
              <w:rPr>
                <w:rFonts w:ascii="宋体" w:eastAsia="宋体" w:hAnsi="宋体" w:cs="宋体" w:hint="eastAsia"/>
                <w:color w:val="000000"/>
                <w:kern w:val="0"/>
                <w:sz w:val="22"/>
                <w:lang/>
              </w:rPr>
              <w:t>380V/26KW</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333333"/>
                <w:sz w:val="20"/>
                <w:szCs w:val="20"/>
              </w:rPr>
            </w:pPr>
            <w:r>
              <w:rPr>
                <w:rFonts w:ascii="宋体" w:eastAsia="宋体" w:hAnsi="宋体" w:cs="宋体" w:hint="eastAsia"/>
                <w:color w:val="333333"/>
                <w:kern w:val="0"/>
                <w:sz w:val="20"/>
                <w:szCs w:val="20"/>
                <w:lang/>
              </w:rPr>
              <w:t>SUS304</w:t>
            </w:r>
            <w:r>
              <w:rPr>
                <w:rFonts w:ascii="宋体" w:eastAsia="宋体" w:hAnsi="宋体" w:cs="宋体" w:hint="eastAsia"/>
                <w:color w:val="333333"/>
                <w:kern w:val="0"/>
                <w:sz w:val="20"/>
                <w:szCs w:val="20"/>
                <w:lang/>
              </w:rPr>
              <w:t>板制作。</w:t>
            </w:r>
            <w:r>
              <w:rPr>
                <w:rFonts w:ascii="宋体" w:eastAsia="宋体" w:hAnsi="宋体" w:cs="宋体" w:hint="eastAsia"/>
                <w:color w:val="333333"/>
                <w:kern w:val="0"/>
                <w:sz w:val="20"/>
                <w:szCs w:val="20"/>
                <w:lang/>
              </w:rPr>
              <w:t>1</w:t>
            </w:r>
            <w:r>
              <w:rPr>
                <w:rFonts w:ascii="宋体" w:eastAsia="宋体" w:hAnsi="宋体" w:cs="宋体" w:hint="eastAsia"/>
                <w:color w:val="333333"/>
                <w:kern w:val="0"/>
                <w:sz w:val="20"/>
                <w:szCs w:val="20"/>
                <w:lang/>
              </w:rPr>
              <w:t>、加热方式：电</w:t>
            </w:r>
            <w:r>
              <w:rPr>
                <w:rFonts w:ascii="宋体" w:eastAsia="宋体" w:hAnsi="宋体" w:cs="宋体" w:hint="eastAsia"/>
                <w:color w:val="333333"/>
                <w:kern w:val="0"/>
                <w:sz w:val="20"/>
                <w:szCs w:val="20"/>
                <w:lang/>
              </w:rPr>
              <w:t>/</w:t>
            </w:r>
            <w:r>
              <w:rPr>
                <w:rFonts w:ascii="宋体" w:eastAsia="宋体" w:hAnsi="宋体" w:cs="宋体" w:hint="eastAsia"/>
                <w:color w:val="333333"/>
                <w:kern w:val="0"/>
                <w:sz w:val="20"/>
                <w:szCs w:val="20"/>
                <w:lang/>
              </w:rPr>
              <w:t>蒸汽；</w:t>
            </w:r>
            <w:r>
              <w:rPr>
                <w:rFonts w:ascii="宋体" w:eastAsia="宋体" w:hAnsi="宋体" w:cs="宋体" w:hint="eastAsia"/>
                <w:color w:val="333333"/>
                <w:kern w:val="0"/>
                <w:sz w:val="20"/>
                <w:szCs w:val="20"/>
                <w:lang/>
              </w:rPr>
              <w:t>2</w:t>
            </w:r>
            <w:r>
              <w:rPr>
                <w:rFonts w:ascii="宋体" w:eastAsia="宋体" w:hAnsi="宋体" w:cs="宋体" w:hint="eastAsia"/>
                <w:color w:val="333333"/>
                <w:kern w:val="0"/>
                <w:sz w:val="20"/>
                <w:szCs w:val="20"/>
                <w:lang/>
              </w:rPr>
              <w:t>、最大洗涤高度（毫米）：</w:t>
            </w:r>
            <w:r>
              <w:rPr>
                <w:rFonts w:ascii="宋体" w:eastAsia="宋体" w:hAnsi="宋体" w:cs="宋体" w:hint="eastAsia"/>
                <w:color w:val="333333"/>
                <w:kern w:val="0"/>
                <w:sz w:val="20"/>
                <w:szCs w:val="20"/>
                <w:lang/>
              </w:rPr>
              <w:t>450</w:t>
            </w:r>
            <w:r>
              <w:rPr>
                <w:rFonts w:ascii="宋体" w:eastAsia="宋体" w:hAnsi="宋体" w:cs="宋体" w:hint="eastAsia"/>
                <w:color w:val="333333"/>
                <w:kern w:val="0"/>
                <w:sz w:val="20"/>
                <w:szCs w:val="20"/>
                <w:lang/>
              </w:rPr>
              <w:t>；</w:t>
            </w:r>
            <w:r>
              <w:rPr>
                <w:rFonts w:ascii="宋体" w:eastAsia="宋体" w:hAnsi="宋体" w:cs="宋体" w:hint="eastAsia"/>
                <w:color w:val="333333"/>
                <w:kern w:val="0"/>
                <w:sz w:val="20"/>
                <w:szCs w:val="20"/>
                <w:lang/>
              </w:rPr>
              <w:t>3</w:t>
            </w:r>
            <w:r>
              <w:rPr>
                <w:rFonts w:ascii="宋体" w:eastAsia="宋体" w:hAnsi="宋体" w:cs="宋体" w:hint="eastAsia"/>
                <w:color w:val="333333"/>
                <w:kern w:val="0"/>
                <w:sz w:val="20"/>
                <w:szCs w:val="20"/>
                <w:lang/>
              </w:rPr>
              <w:t>、最大洗涤量（筐</w:t>
            </w:r>
            <w:r>
              <w:rPr>
                <w:rFonts w:ascii="宋体" w:eastAsia="宋体" w:hAnsi="宋体" w:cs="宋体" w:hint="eastAsia"/>
                <w:color w:val="333333"/>
                <w:kern w:val="0"/>
                <w:sz w:val="20"/>
                <w:szCs w:val="20"/>
                <w:lang/>
              </w:rPr>
              <w:t>/</w:t>
            </w:r>
            <w:r>
              <w:rPr>
                <w:rFonts w:ascii="宋体" w:eastAsia="宋体" w:hAnsi="宋体" w:cs="宋体" w:hint="eastAsia"/>
                <w:color w:val="333333"/>
                <w:kern w:val="0"/>
                <w:sz w:val="20"/>
                <w:szCs w:val="20"/>
                <w:lang/>
              </w:rPr>
              <w:t>小时）：</w:t>
            </w:r>
            <w:r>
              <w:rPr>
                <w:rFonts w:ascii="宋体" w:eastAsia="宋体" w:hAnsi="宋体" w:cs="宋体" w:hint="eastAsia"/>
                <w:color w:val="333333"/>
                <w:kern w:val="0"/>
                <w:sz w:val="20"/>
                <w:szCs w:val="20"/>
                <w:lang/>
              </w:rPr>
              <w:t>200</w:t>
            </w:r>
            <w:r>
              <w:rPr>
                <w:rFonts w:ascii="宋体" w:eastAsia="宋体" w:hAnsi="宋体" w:cs="宋体" w:hint="eastAsia"/>
                <w:color w:val="333333"/>
                <w:kern w:val="0"/>
                <w:sz w:val="20"/>
                <w:szCs w:val="20"/>
                <w:lang/>
              </w:rPr>
              <w:t>；</w:t>
            </w:r>
            <w:r>
              <w:rPr>
                <w:rFonts w:ascii="宋体" w:eastAsia="宋体" w:hAnsi="宋体" w:cs="宋体" w:hint="eastAsia"/>
                <w:color w:val="333333"/>
                <w:kern w:val="0"/>
                <w:sz w:val="20"/>
                <w:szCs w:val="20"/>
                <w:lang/>
              </w:rPr>
              <w:t>4</w:t>
            </w:r>
            <w:r>
              <w:rPr>
                <w:rFonts w:ascii="宋体" w:eastAsia="宋体" w:hAnsi="宋体" w:cs="宋体" w:hint="eastAsia"/>
                <w:color w:val="333333"/>
                <w:kern w:val="0"/>
                <w:sz w:val="20"/>
                <w:szCs w:val="20"/>
                <w:lang/>
              </w:rPr>
              <w:t>、洗涤温度（摄氏度）：</w:t>
            </w:r>
            <w:r>
              <w:rPr>
                <w:rFonts w:ascii="宋体" w:eastAsia="宋体" w:hAnsi="宋体" w:cs="宋体" w:hint="eastAsia"/>
                <w:color w:val="333333"/>
                <w:kern w:val="0"/>
                <w:sz w:val="20"/>
                <w:szCs w:val="20"/>
                <w:lang/>
              </w:rPr>
              <w:t>60-65</w:t>
            </w:r>
            <w:r>
              <w:rPr>
                <w:rFonts w:ascii="宋体" w:eastAsia="宋体" w:hAnsi="宋体" w:cs="宋体" w:hint="eastAsia"/>
                <w:color w:val="333333"/>
                <w:kern w:val="0"/>
                <w:sz w:val="20"/>
                <w:szCs w:val="20"/>
                <w:lang/>
              </w:rPr>
              <w:t>；</w:t>
            </w:r>
            <w:r>
              <w:rPr>
                <w:rFonts w:ascii="宋体" w:eastAsia="宋体" w:hAnsi="宋体" w:cs="宋体" w:hint="eastAsia"/>
                <w:color w:val="333333"/>
                <w:kern w:val="0"/>
                <w:sz w:val="20"/>
                <w:szCs w:val="20"/>
                <w:lang/>
              </w:rPr>
              <w:t>5</w:t>
            </w:r>
            <w:r>
              <w:rPr>
                <w:rFonts w:ascii="宋体" w:eastAsia="宋体" w:hAnsi="宋体" w:cs="宋体" w:hint="eastAsia"/>
                <w:color w:val="333333"/>
                <w:kern w:val="0"/>
                <w:sz w:val="20"/>
                <w:szCs w:val="20"/>
                <w:lang/>
              </w:rPr>
              <w:t>、洗涤周期（秒）：</w:t>
            </w:r>
            <w:r>
              <w:rPr>
                <w:rFonts w:ascii="宋体" w:eastAsia="宋体" w:hAnsi="宋体" w:cs="宋体" w:hint="eastAsia"/>
                <w:color w:val="333333"/>
                <w:kern w:val="0"/>
                <w:sz w:val="20"/>
                <w:szCs w:val="20"/>
                <w:lang/>
              </w:rPr>
              <w:t>90/120/180</w:t>
            </w:r>
            <w:r>
              <w:rPr>
                <w:rFonts w:ascii="宋体" w:eastAsia="宋体" w:hAnsi="宋体" w:cs="宋体" w:hint="eastAsia"/>
                <w:color w:val="333333"/>
                <w:kern w:val="0"/>
                <w:sz w:val="20"/>
                <w:szCs w:val="20"/>
                <w:lang/>
              </w:rPr>
              <w:t>；</w:t>
            </w:r>
          </w:p>
        </w:tc>
      </w:tr>
      <w:tr w:rsidR="005C0E8C">
        <w:trPr>
          <w:trHeight w:val="985"/>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洁碟台</w:t>
            </w: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约</w:t>
            </w:r>
            <w:r>
              <w:rPr>
                <w:rFonts w:ascii="宋体" w:eastAsia="宋体" w:hAnsi="宋体" w:cs="宋体" w:hint="eastAsia"/>
                <w:color w:val="000000"/>
                <w:kern w:val="0"/>
                <w:sz w:val="22"/>
                <w:lang/>
              </w:rPr>
              <w:t>1200*670</w:t>
            </w:r>
            <w:r>
              <w:rPr>
                <w:rFonts w:ascii="宋体" w:eastAsia="宋体" w:hAnsi="宋体" w:cs="宋体" w:hint="eastAsia"/>
                <w:color w:val="000000"/>
                <w:kern w:val="0"/>
                <w:sz w:val="22"/>
                <w:lang/>
              </w:rPr>
              <w:t>左右</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台面用</w:t>
            </w:r>
            <w:r>
              <w:rPr>
                <w:rFonts w:ascii="宋体" w:eastAsia="宋体" w:hAnsi="宋体" w:cs="宋体" w:hint="eastAsia"/>
                <w:color w:val="000000"/>
                <w:kern w:val="0"/>
                <w:sz w:val="20"/>
                <w:szCs w:val="20"/>
                <w:lang/>
              </w:rPr>
              <w:t>SUS304 1.0mm</w:t>
            </w:r>
            <w:r>
              <w:rPr>
                <w:rFonts w:ascii="宋体" w:eastAsia="宋体" w:hAnsi="宋体" w:cs="宋体" w:hint="eastAsia"/>
                <w:color w:val="000000"/>
                <w:kern w:val="0"/>
                <w:sz w:val="20"/>
                <w:szCs w:val="20"/>
                <w:lang/>
              </w:rPr>
              <w:t>不锈钢板，加强筋用</w:t>
            </w:r>
            <w:r>
              <w:rPr>
                <w:rFonts w:ascii="宋体" w:eastAsia="宋体" w:hAnsi="宋体" w:cs="宋体" w:hint="eastAsia"/>
                <w:color w:val="000000"/>
                <w:kern w:val="0"/>
                <w:sz w:val="20"/>
                <w:szCs w:val="20"/>
                <w:lang/>
              </w:rPr>
              <w:t>U</w:t>
            </w:r>
            <w:r>
              <w:rPr>
                <w:rFonts w:ascii="宋体" w:eastAsia="宋体" w:hAnsi="宋体" w:cs="宋体" w:hint="eastAsia"/>
                <w:color w:val="000000"/>
                <w:kern w:val="0"/>
                <w:sz w:val="20"/>
                <w:szCs w:val="20"/>
                <w:lang/>
              </w:rPr>
              <w:t>型不锈钢板，横档为</w:t>
            </w:r>
            <w:r>
              <w:rPr>
                <w:rFonts w:ascii="宋体" w:eastAsia="宋体" w:hAnsi="宋体" w:cs="宋体" w:hint="eastAsia"/>
                <w:color w:val="000000"/>
                <w:kern w:val="0"/>
                <w:sz w:val="20"/>
                <w:szCs w:val="20"/>
                <w:lang/>
              </w:rPr>
              <w:t>304</w:t>
            </w:r>
            <w:r>
              <w:rPr>
                <w:rFonts w:ascii="宋体" w:eastAsia="宋体" w:hAnsi="宋体" w:cs="宋体" w:hint="eastAsia"/>
                <w:color w:val="000000"/>
                <w:kern w:val="0"/>
                <w:sz w:val="20"/>
                <w:szCs w:val="20"/>
                <w:lang/>
              </w:rPr>
              <w:t>Φ</w:t>
            </w:r>
            <w:r>
              <w:rPr>
                <w:rFonts w:ascii="宋体" w:eastAsia="宋体" w:hAnsi="宋体" w:cs="宋体" w:hint="eastAsia"/>
                <w:color w:val="000000"/>
                <w:kern w:val="0"/>
                <w:sz w:val="20"/>
                <w:szCs w:val="20"/>
                <w:lang/>
              </w:rPr>
              <w:t>25*1.0mm</w:t>
            </w:r>
            <w:r>
              <w:rPr>
                <w:rFonts w:ascii="宋体" w:eastAsia="宋体" w:hAnsi="宋体" w:cs="宋体" w:hint="eastAsia"/>
                <w:color w:val="000000"/>
                <w:kern w:val="0"/>
                <w:sz w:val="20"/>
                <w:szCs w:val="20"/>
                <w:lang/>
              </w:rPr>
              <w:t>不锈钢，</w:t>
            </w:r>
            <w:r>
              <w:rPr>
                <w:rFonts w:ascii="宋体" w:eastAsia="宋体" w:hAnsi="宋体" w:cs="宋体" w:hint="eastAsia"/>
                <w:color w:val="000000"/>
                <w:kern w:val="0"/>
                <w:sz w:val="20"/>
                <w:szCs w:val="20"/>
                <w:lang/>
              </w:rPr>
              <w:t>304/38mm</w:t>
            </w:r>
            <w:r>
              <w:rPr>
                <w:rFonts w:ascii="宋体" w:eastAsia="宋体" w:hAnsi="宋体" w:cs="宋体" w:hint="eastAsia"/>
                <w:color w:val="000000"/>
                <w:kern w:val="0"/>
                <w:sz w:val="20"/>
                <w:szCs w:val="20"/>
                <w:lang/>
              </w:rPr>
              <w:t>不锈钢管可调节脚</w:t>
            </w:r>
          </w:p>
        </w:tc>
      </w:tr>
      <w:tr w:rsidR="005C0E8C">
        <w:trPr>
          <w:trHeight w:val="1085"/>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污碟台</w:t>
            </w: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约</w:t>
            </w:r>
            <w:r>
              <w:rPr>
                <w:rFonts w:ascii="宋体" w:eastAsia="宋体" w:hAnsi="宋体" w:cs="宋体" w:hint="eastAsia"/>
                <w:color w:val="000000"/>
                <w:kern w:val="0"/>
                <w:sz w:val="22"/>
                <w:lang/>
              </w:rPr>
              <w:t>1200*670</w:t>
            </w:r>
            <w:r>
              <w:rPr>
                <w:rFonts w:ascii="宋体" w:eastAsia="宋体" w:hAnsi="宋体" w:cs="宋体" w:hint="eastAsia"/>
                <w:color w:val="000000"/>
                <w:kern w:val="0"/>
                <w:sz w:val="22"/>
                <w:lang/>
              </w:rPr>
              <w:t>左右</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台面用</w:t>
            </w:r>
            <w:r>
              <w:rPr>
                <w:rFonts w:ascii="宋体" w:eastAsia="宋体" w:hAnsi="宋体" w:cs="宋体" w:hint="eastAsia"/>
                <w:color w:val="000000"/>
                <w:kern w:val="0"/>
                <w:sz w:val="20"/>
                <w:szCs w:val="20"/>
                <w:lang/>
              </w:rPr>
              <w:t xml:space="preserve">SUS304 </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不锈钢板，加强筋用</w:t>
            </w:r>
            <w:r>
              <w:rPr>
                <w:rFonts w:ascii="宋体" w:eastAsia="宋体" w:hAnsi="宋体" w:cs="宋体" w:hint="eastAsia"/>
                <w:color w:val="000000"/>
                <w:kern w:val="0"/>
                <w:sz w:val="20"/>
                <w:szCs w:val="20"/>
                <w:lang/>
              </w:rPr>
              <w:t>U</w:t>
            </w:r>
            <w:r>
              <w:rPr>
                <w:rFonts w:ascii="宋体" w:eastAsia="宋体" w:hAnsi="宋体" w:cs="宋体" w:hint="eastAsia"/>
                <w:color w:val="000000"/>
                <w:kern w:val="0"/>
                <w:sz w:val="20"/>
                <w:szCs w:val="20"/>
                <w:lang/>
              </w:rPr>
              <w:t>型不锈钢板，横档为</w:t>
            </w:r>
            <w:r>
              <w:rPr>
                <w:rFonts w:ascii="宋体" w:eastAsia="宋体" w:hAnsi="宋体" w:cs="宋体" w:hint="eastAsia"/>
                <w:color w:val="000000"/>
                <w:kern w:val="0"/>
                <w:sz w:val="20"/>
                <w:szCs w:val="20"/>
                <w:lang/>
              </w:rPr>
              <w:t>304</w:t>
            </w:r>
            <w:r>
              <w:rPr>
                <w:rFonts w:ascii="宋体" w:eastAsia="宋体" w:hAnsi="宋体" w:cs="宋体" w:hint="eastAsia"/>
                <w:color w:val="000000"/>
                <w:kern w:val="0"/>
                <w:sz w:val="20"/>
                <w:szCs w:val="20"/>
                <w:lang/>
              </w:rPr>
              <w:t>Φ</w:t>
            </w:r>
            <w:r>
              <w:rPr>
                <w:rFonts w:ascii="宋体" w:eastAsia="宋体" w:hAnsi="宋体" w:cs="宋体" w:hint="eastAsia"/>
                <w:color w:val="000000"/>
                <w:kern w:val="0"/>
                <w:sz w:val="20"/>
                <w:szCs w:val="20"/>
                <w:lang/>
              </w:rPr>
              <w:t>25*1.0mm</w:t>
            </w:r>
            <w:r>
              <w:rPr>
                <w:rFonts w:ascii="宋体" w:eastAsia="宋体" w:hAnsi="宋体" w:cs="宋体" w:hint="eastAsia"/>
                <w:color w:val="000000"/>
                <w:kern w:val="0"/>
                <w:sz w:val="20"/>
                <w:szCs w:val="20"/>
                <w:lang/>
              </w:rPr>
              <w:t>不锈钢，</w:t>
            </w:r>
            <w:r>
              <w:rPr>
                <w:rFonts w:ascii="宋体" w:eastAsia="宋体" w:hAnsi="宋体" w:cs="宋体" w:hint="eastAsia"/>
                <w:color w:val="000000"/>
                <w:kern w:val="0"/>
                <w:sz w:val="20"/>
                <w:szCs w:val="20"/>
                <w:lang/>
              </w:rPr>
              <w:t>304/38mm</w:t>
            </w:r>
            <w:r>
              <w:rPr>
                <w:rFonts w:ascii="宋体" w:eastAsia="宋体" w:hAnsi="宋体" w:cs="宋体" w:hint="eastAsia"/>
                <w:color w:val="000000"/>
                <w:kern w:val="0"/>
                <w:sz w:val="20"/>
                <w:szCs w:val="20"/>
                <w:lang/>
              </w:rPr>
              <w:t>不锈钢管可调节脚</w:t>
            </w:r>
          </w:p>
        </w:tc>
      </w:tr>
      <w:tr w:rsidR="005C0E8C">
        <w:trPr>
          <w:trHeight w:val="152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8</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保洁柜</w:t>
            </w: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约</w:t>
            </w:r>
            <w:r>
              <w:rPr>
                <w:rFonts w:ascii="宋体" w:eastAsia="宋体" w:hAnsi="宋体" w:cs="宋体" w:hint="eastAsia"/>
                <w:color w:val="000000"/>
                <w:kern w:val="0"/>
                <w:sz w:val="22"/>
                <w:lang/>
              </w:rPr>
              <w:t>1200*500</w:t>
            </w:r>
            <w:r>
              <w:rPr>
                <w:rFonts w:ascii="宋体" w:eastAsia="宋体" w:hAnsi="宋体" w:cs="宋体" w:hint="eastAsia"/>
                <w:color w:val="000000"/>
                <w:kern w:val="0"/>
                <w:sz w:val="22"/>
                <w:lang/>
              </w:rPr>
              <w:t>左右</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采用</w:t>
            </w:r>
            <w:r>
              <w:rPr>
                <w:rFonts w:ascii="宋体" w:eastAsia="宋体" w:hAnsi="宋体" w:cs="宋体" w:hint="eastAsia"/>
                <w:color w:val="000000"/>
                <w:kern w:val="0"/>
                <w:sz w:val="20"/>
                <w:szCs w:val="20"/>
                <w:lang/>
              </w:rPr>
              <w:t>SUS304</w:t>
            </w:r>
            <w:r>
              <w:rPr>
                <w:rFonts w:ascii="宋体" w:eastAsia="宋体" w:hAnsi="宋体" w:cs="宋体" w:hint="eastAsia"/>
                <w:color w:val="000000"/>
                <w:kern w:val="0"/>
                <w:sz w:val="20"/>
                <w:szCs w:val="20"/>
                <w:lang/>
              </w:rPr>
              <w:t>板及管材；配</w:t>
            </w:r>
            <w:r>
              <w:rPr>
                <w:rFonts w:ascii="宋体" w:eastAsia="宋体" w:hAnsi="宋体" w:cs="宋体" w:hint="eastAsia"/>
                <w:color w:val="000000"/>
                <w:kern w:val="0"/>
                <w:sz w:val="20"/>
                <w:szCs w:val="20"/>
                <w:lang/>
              </w:rPr>
              <w:t>4</w:t>
            </w:r>
            <w:r>
              <w:rPr>
                <w:rFonts w:ascii="宋体" w:eastAsia="宋体" w:hAnsi="宋体" w:cs="宋体" w:hint="eastAsia"/>
                <w:color w:val="000000"/>
                <w:kern w:val="0"/>
                <w:sz w:val="20"/>
                <w:szCs w:val="20"/>
                <w:lang/>
              </w:rPr>
              <w:t>扇滑动</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趟门，门为双层复式双门，上吊螺</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式结构，用</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不锈钢作外壁，门两侧加装防撞条；柜身料厚</w:t>
            </w:r>
            <w:r>
              <w:rPr>
                <w:rFonts w:ascii="宋体" w:eastAsia="宋体" w:hAnsi="宋体" w:cs="宋体" w:hint="eastAsia"/>
                <w:color w:val="000000"/>
                <w:kern w:val="0"/>
                <w:sz w:val="20"/>
                <w:szCs w:val="20"/>
                <w:lang/>
              </w:rPr>
              <w:t>1.0mm,</w:t>
            </w:r>
            <w:r>
              <w:rPr>
                <w:rFonts w:ascii="宋体" w:eastAsia="宋体" w:hAnsi="宋体" w:cs="宋体" w:hint="eastAsia"/>
                <w:color w:val="000000"/>
                <w:kern w:val="0"/>
                <w:sz w:val="20"/>
                <w:szCs w:val="20"/>
                <w:lang/>
              </w:rPr>
              <w:t>柜体内部圆</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弧连接，消除卫生死角；加强筋与台面之</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间用螺柱焊连接，材料厚度为</w:t>
            </w:r>
            <w:r>
              <w:rPr>
                <w:rFonts w:ascii="宋体" w:eastAsia="宋体" w:hAnsi="宋体" w:cs="宋体" w:hint="eastAsia"/>
                <w:color w:val="000000"/>
                <w:kern w:val="0"/>
                <w:sz w:val="20"/>
                <w:szCs w:val="20"/>
                <w:lang/>
              </w:rPr>
              <w:t xml:space="preserve"> 1.0mm</w:t>
            </w:r>
            <w:r>
              <w:rPr>
                <w:rFonts w:ascii="宋体" w:eastAsia="宋体" w:hAnsi="宋体" w:cs="宋体" w:hint="eastAsia"/>
                <w:color w:val="000000"/>
                <w:kern w:val="0"/>
                <w:sz w:val="20"/>
                <w:szCs w:val="20"/>
                <w:lang/>
              </w:rPr>
              <w:t>；脚为全金属外包不锈钢调</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节脚。</w:t>
            </w:r>
          </w:p>
        </w:tc>
      </w:tr>
      <w:tr w:rsidR="005C0E8C">
        <w:trPr>
          <w:trHeight w:val="143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lastRenderedPageBreak/>
              <w:t>9</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热风消毒柜</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约</w:t>
            </w:r>
            <w:r>
              <w:rPr>
                <w:rFonts w:ascii="宋体" w:eastAsia="宋体" w:hAnsi="宋体" w:cs="宋体" w:hint="eastAsia"/>
                <w:color w:val="000000"/>
                <w:kern w:val="0"/>
                <w:sz w:val="22"/>
                <w:lang/>
              </w:rPr>
              <w:t>1300*650*1850</w:t>
            </w:r>
            <w:r>
              <w:rPr>
                <w:rFonts w:ascii="宋体" w:eastAsia="宋体" w:hAnsi="宋体" w:cs="宋体" w:hint="eastAsia"/>
                <w:color w:val="000000"/>
                <w:kern w:val="0"/>
                <w:sz w:val="22"/>
                <w:lang/>
              </w:rPr>
              <w:t>左右</w:t>
            </w:r>
            <w:r>
              <w:rPr>
                <w:rFonts w:ascii="宋体" w:eastAsia="宋体" w:hAnsi="宋体" w:cs="宋体" w:hint="eastAsia"/>
                <w:color w:val="000000"/>
                <w:kern w:val="0"/>
                <w:sz w:val="22"/>
                <w:lang/>
              </w:rPr>
              <w:t>220V/4.5KW</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采用循环热风的高温消毒方式，热风由下而上、上下温度均匀。推车上分层放置</w:t>
            </w:r>
            <w:r>
              <w:rPr>
                <w:rFonts w:ascii="宋体" w:eastAsia="宋体" w:hAnsi="宋体" w:cs="宋体" w:hint="eastAsia"/>
                <w:color w:val="000000"/>
                <w:kern w:val="0"/>
                <w:sz w:val="20"/>
                <w:szCs w:val="20"/>
                <w:lang/>
              </w:rPr>
              <w:t>304</w:t>
            </w:r>
            <w:r>
              <w:rPr>
                <w:rFonts w:ascii="宋体" w:eastAsia="宋体" w:hAnsi="宋体" w:cs="宋体" w:hint="eastAsia"/>
                <w:color w:val="000000"/>
                <w:kern w:val="0"/>
                <w:sz w:val="20"/>
                <w:szCs w:val="20"/>
                <w:lang/>
              </w:rPr>
              <w:t>不锈钢盘筐、碗筐、勺筷筐，且都竖直摆放留有间隙，彻底沥水，双层全</w:t>
            </w:r>
            <w:r>
              <w:rPr>
                <w:rFonts w:ascii="宋体" w:eastAsia="宋体" w:hAnsi="宋体" w:cs="宋体" w:hint="eastAsia"/>
                <w:color w:val="000000"/>
                <w:kern w:val="0"/>
                <w:sz w:val="20"/>
                <w:szCs w:val="20"/>
                <w:lang/>
              </w:rPr>
              <w:t>304</w:t>
            </w:r>
            <w:r>
              <w:rPr>
                <w:rFonts w:ascii="宋体" w:eastAsia="宋体" w:hAnsi="宋体" w:cs="宋体" w:hint="eastAsia"/>
                <w:color w:val="000000"/>
                <w:kern w:val="0"/>
                <w:sz w:val="20"/>
                <w:szCs w:val="20"/>
                <w:lang/>
              </w:rPr>
              <w:t>不锈钢制造，高温下耐腐蚀，不生锈。</w:t>
            </w:r>
          </w:p>
        </w:tc>
      </w:tr>
      <w:tr w:rsidR="005C0E8C">
        <w:trPr>
          <w:trHeight w:val="72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10</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洗地龙头</w:t>
            </w: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10-15m</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外观美观大方，防锈性能好，安装在墙壁上可更好地节约空间，可按场地大小自由拉伸管体长度定位并自动回收水管。</w:t>
            </w:r>
          </w:p>
        </w:tc>
      </w:tr>
      <w:tr w:rsidR="005C0E8C">
        <w:trPr>
          <w:trHeight w:val="7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排烟系统</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r>
      <w:tr w:rsidR="005C0E8C">
        <w:trPr>
          <w:trHeight w:val="113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排油烟罩</w:t>
            </w: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约</w:t>
            </w:r>
            <w:r>
              <w:rPr>
                <w:rFonts w:ascii="宋体" w:eastAsia="宋体" w:hAnsi="宋体" w:cs="宋体" w:hint="eastAsia"/>
                <w:color w:val="000000"/>
                <w:kern w:val="0"/>
                <w:sz w:val="22"/>
                <w:lang/>
              </w:rPr>
              <w:t>9400*1300</w:t>
            </w:r>
            <w:r>
              <w:rPr>
                <w:rFonts w:ascii="宋体" w:eastAsia="宋体" w:hAnsi="宋体" w:cs="宋体" w:hint="eastAsia"/>
                <w:color w:val="000000"/>
                <w:kern w:val="0"/>
                <w:sz w:val="22"/>
                <w:lang/>
              </w:rPr>
              <w:t>左右</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平方</w:t>
            </w:r>
          </w:p>
        </w:tc>
        <w:tc>
          <w:tcPr>
            <w:tcW w:w="405" w:type="dxa"/>
            <w:tcBorders>
              <w:top w:val="single" w:sz="4" w:space="0" w:color="000000"/>
              <w:left w:val="single" w:sz="4" w:space="0" w:color="000000"/>
              <w:bottom w:val="single" w:sz="4" w:space="0" w:color="000000"/>
              <w:right w:val="single" w:sz="4" w:space="0" w:color="000000"/>
            </w:tcBorders>
            <w:shd w:val="clear" w:color="auto" w:fill="FFFF00"/>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kern w:val="0"/>
                <w:sz w:val="22"/>
                <w:lang/>
              </w:rPr>
              <w:t>13.2</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采用优质</w:t>
            </w:r>
            <w:r>
              <w:rPr>
                <w:rFonts w:ascii="宋体" w:eastAsia="宋体" w:hAnsi="宋体" w:cs="宋体" w:hint="eastAsia"/>
                <w:color w:val="000000"/>
                <w:kern w:val="0"/>
                <w:sz w:val="18"/>
                <w:szCs w:val="18"/>
                <w:lang/>
              </w:rPr>
              <w:t>SUS304</w:t>
            </w:r>
            <w:r>
              <w:rPr>
                <w:rFonts w:ascii="宋体" w:eastAsia="宋体" w:hAnsi="宋体" w:cs="宋体" w:hint="eastAsia"/>
                <w:color w:val="000000"/>
                <w:kern w:val="0"/>
                <w:sz w:val="18"/>
                <w:szCs w:val="18"/>
                <w:lang/>
              </w:rPr>
              <w:t>拉丝板不锈钢制</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作，滤油板</w:t>
            </w:r>
            <w:r>
              <w:rPr>
                <w:rFonts w:ascii="宋体" w:eastAsia="宋体" w:hAnsi="宋体" w:cs="宋体" w:hint="eastAsia"/>
                <w:color w:val="000000"/>
                <w:kern w:val="0"/>
                <w:sz w:val="18"/>
                <w:szCs w:val="18"/>
                <w:lang/>
              </w:rPr>
              <w:t>1.0MM</w:t>
            </w:r>
            <w:r>
              <w:rPr>
                <w:rFonts w:ascii="宋体" w:eastAsia="宋体" w:hAnsi="宋体" w:cs="宋体" w:hint="eastAsia"/>
                <w:color w:val="000000"/>
                <w:kern w:val="0"/>
                <w:sz w:val="18"/>
                <w:szCs w:val="18"/>
                <w:lang/>
              </w:rPr>
              <w:t>；整体方形立体设计；加强筋及支架厚度</w:t>
            </w:r>
            <w:r>
              <w:rPr>
                <w:rFonts w:ascii="宋体" w:eastAsia="宋体" w:hAnsi="宋体" w:cs="宋体" w:hint="eastAsia"/>
                <w:color w:val="000000"/>
                <w:kern w:val="0"/>
                <w:sz w:val="18"/>
                <w:szCs w:val="18"/>
                <w:lang/>
              </w:rPr>
              <w:t>1.0MM</w:t>
            </w:r>
            <w:r>
              <w:rPr>
                <w:rFonts w:ascii="宋体" w:eastAsia="宋体" w:hAnsi="宋体" w:cs="宋体" w:hint="eastAsia"/>
                <w:color w:val="000000"/>
                <w:kern w:val="0"/>
                <w:sz w:val="18"/>
                <w:szCs w:val="18"/>
                <w:lang/>
              </w:rPr>
              <w:t>；前部立式冲孔送风板；有效的除去油烟，</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除去率达</w:t>
            </w:r>
            <w:r>
              <w:rPr>
                <w:rFonts w:ascii="宋体" w:eastAsia="宋体" w:hAnsi="宋体" w:cs="宋体" w:hint="eastAsia"/>
                <w:color w:val="000000"/>
                <w:kern w:val="0"/>
                <w:sz w:val="18"/>
                <w:szCs w:val="18"/>
                <w:lang/>
              </w:rPr>
              <w:t>95</w:t>
            </w:r>
            <w:r>
              <w:rPr>
                <w:rFonts w:ascii="宋体" w:eastAsia="宋体" w:hAnsi="宋体" w:cs="宋体" w:hint="eastAsia"/>
                <w:color w:val="000000"/>
                <w:kern w:val="0"/>
                <w:sz w:val="18"/>
                <w:szCs w:val="18"/>
                <w:lang/>
              </w:rPr>
              <w:t>到</w:t>
            </w:r>
            <w:r>
              <w:rPr>
                <w:rFonts w:ascii="宋体" w:eastAsia="宋体" w:hAnsi="宋体" w:cs="宋体" w:hint="eastAsia"/>
                <w:color w:val="000000"/>
                <w:kern w:val="0"/>
                <w:sz w:val="18"/>
                <w:szCs w:val="18"/>
                <w:lang/>
              </w:rPr>
              <w:t>90%</w:t>
            </w:r>
            <w:r>
              <w:rPr>
                <w:rFonts w:ascii="宋体" w:eastAsia="宋体" w:hAnsi="宋体" w:cs="宋体" w:hint="eastAsia"/>
                <w:color w:val="000000"/>
                <w:kern w:val="0"/>
                <w:sz w:val="18"/>
                <w:szCs w:val="18"/>
                <w:lang/>
              </w:rPr>
              <w:t>以上；减少厨房尾气排放</w:t>
            </w:r>
          </w:p>
        </w:tc>
      </w:tr>
      <w:tr w:rsidR="005C0E8C">
        <w:trPr>
          <w:trHeight w:val="686"/>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风管</w:t>
            </w: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600*600</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米</w:t>
            </w:r>
          </w:p>
        </w:tc>
        <w:tc>
          <w:tcPr>
            <w:tcW w:w="405" w:type="dxa"/>
            <w:tcBorders>
              <w:top w:val="single" w:sz="4" w:space="0" w:color="000000"/>
              <w:left w:val="single" w:sz="4" w:space="0" w:color="000000"/>
              <w:bottom w:val="single" w:sz="4" w:space="0" w:color="000000"/>
              <w:right w:val="single" w:sz="4" w:space="0" w:color="000000"/>
            </w:tcBorders>
            <w:shd w:val="clear" w:color="auto" w:fill="FFFF00"/>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30</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br/>
            </w:r>
            <w:r>
              <w:rPr>
                <w:rFonts w:ascii="宋体" w:eastAsia="宋体" w:hAnsi="宋体" w:cs="宋体" w:hint="eastAsia"/>
                <w:color w:val="000000"/>
                <w:kern w:val="0"/>
                <w:sz w:val="18"/>
                <w:szCs w:val="18"/>
                <w:lang/>
              </w:rPr>
              <w:t>壳体部件采用</w:t>
            </w:r>
            <w:r>
              <w:rPr>
                <w:rFonts w:ascii="宋体" w:eastAsia="宋体" w:hAnsi="宋体" w:cs="宋体" w:hint="eastAsia"/>
                <w:color w:val="000000"/>
                <w:kern w:val="0"/>
                <w:sz w:val="18"/>
                <w:szCs w:val="18"/>
                <w:lang/>
              </w:rPr>
              <w:t>SUS304</w:t>
            </w:r>
            <w:r>
              <w:rPr>
                <w:rFonts w:ascii="宋体" w:eastAsia="宋体" w:hAnsi="宋体" w:cs="宋体" w:hint="eastAsia"/>
                <w:color w:val="000000"/>
                <w:kern w:val="0"/>
                <w:sz w:val="18"/>
                <w:szCs w:val="18"/>
                <w:lang/>
              </w:rPr>
              <w:t>不锈钢板拉丝板，壳体厚为</w:t>
            </w:r>
            <w:r>
              <w:rPr>
                <w:rFonts w:ascii="宋体" w:eastAsia="宋体" w:hAnsi="宋体" w:cs="宋体" w:hint="eastAsia"/>
                <w:color w:val="000000"/>
                <w:kern w:val="0"/>
                <w:sz w:val="18"/>
                <w:szCs w:val="18"/>
                <w:lang/>
              </w:rPr>
              <w:t xml:space="preserve">1.0mm </w:t>
            </w:r>
            <w:r>
              <w:rPr>
                <w:rFonts w:ascii="宋体" w:eastAsia="宋体" w:hAnsi="宋体" w:cs="宋体" w:hint="eastAsia"/>
                <w:color w:val="000000"/>
                <w:kern w:val="0"/>
                <w:sz w:val="18"/>
                <w:szCs w:val="18"/>
                <w:lang/>
              </w:rPr>
              <w:t>。侧、背、内部焊接平整、光洁、表面不见任何焊点</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w:t>
            </w:r>
          </w:p>
        </w:tc>
      </w:tr>
      <w:tr w:rsidR="005C0E8C">
        <w:trPr>
          <w:trHeight w:val="75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风柜</w:t>
            </w: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380V/11kw</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八角包柱，外观喷涂，四周隔音，弹簧式防震器，外接注油孔，欧式皮带轮，风机电机保护器。</w:t>
            </w:r>
          </w:p>
        </w:tc>
      </w:tr>
      <w:tr w:rsidR="005C0E8C">
        <w:trPr>
          <w:trHeight w:val="149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油烟净化器</w:t>
            </w: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30000</w:t>
            </w:r>
            <w:r>
              <w:rPr>
                <w:rFonts w:ascii="宋体" w:eastAsia="宋体" w:hAnsi="宋体" w:cs="宋体" w:hint="eastAsia"/>
                <w:color w:val="000000"/>
                <w:kern w:val="0"/>
                <w:sz w:val="22"/>
                <w:lang/>
              </w:rPr>
              <w:t>风量</w:t>
            </w:r>
            <w:r>
              <w:rPr>
                <w:rFonts w:ascii="宋体" w:eastAsia="宋体" w:hAnsi="宋体" w:cs="宋体" w:hint="eastAsia"/>
                <w:color w:val="000000"/>
                <w:kern w:val="0"/>
                <w:sz w:val="22"/>
                <w:lang/>
              </w:rPr>
              <w:t>220V/0.5KW</w:t>
            </w:r>
            <w:r>
              <w:rPr>
                <w:rFonts w:ascii="宋体" w:eastAsia="宋体" w:hAnsi="宋体" w:cs="宋体" w:hint="eastAsia"/>
                <w:color w:val="000000"/>
                <w:kern w:val="0"/>
                <w:sz w:val="22"/>
                <w:lang/>
              </w:rPr>
              <w:t>左右</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主体分两部分</w:t>
            </w: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紫外光解氧化，活性炭吸附净化</w:t>
            </w: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上部为高压静电发生器</w:t>
            </w: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利用高压静电原理，无噪音、无二次污染，使用成本低净化率达到</w:t>
            </w:r>
            <w:r>
              <w:rPr>
                <w:rFonts w:ascii="宋体" w:eastAsia="宋体" w:hAnsi="宋体" w:cs="宋体" w:hint="eastAsia"/>
                <w:color w:val="000000"/>
                <w:kern w:val="0"/>
                <w:sz w:val="18"/>
                <w:szCs w:val="18"/>
                <w:lang/>
              </w:rPr>
              <w:t>95%</w:t>
            </w:r>
            <w:r>
              <w:rPr>
                <w:rFonts w:ascii="宋体" w:eastAsia="宋体" w:hAnsi="宋体" w:cs="宋体" w:hint="eastAsia"/>
                <w:color w:val="000000"/>
                <w:kern w:val="0"/>
                <w:sz w:val="18"/>
                <w:szCs w:val="18"/>
                <w:lang/>
              </w:rPr>
              <w:t>。下部为机械本体</w:t>
            </w: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主材采用</w:t>
            </w:r>
            <w:r>
              <w:rPr>
                <w:rFonts w:ascii="宋体" w:eastAsia="宋体" w:hAnsi="宋体" w:cs="宋体" w:hint="eastAsia"/>
                <w:color w:val="000000"/>
                <w:kern w:val="0"/>
                <w:sz w:val="18"/>
                <w:szCs w:val="18"/>
                <w:lang/>
              </w:rPr>
              <w:t>A3</w:t>
            </w:r>
            <w:r>
              <w:rPr>
                <w:rFonts w:ascii="宋体" w:eastAsia="宋体" w:hAnsi="宋体" w:cs="宋体" w:hint="eastAsia"/>
                <w:color w:val="000000"/>
                <w:kern w:val="0"/>
                <w:sz w:val="18"/>
                <w:szCs w:val="18"/>
                <w:lang/>
              </w:rPr>
              <w:t>板制作。本体内用可拆式电极板，外表采用烘漆工艺。</w:t>
            </w:r>
          </w:p>
        </w:tc>
      </w:tr>
      <w:tr w:rsidR="005C0E8C">
        <w:trPr>
          <w:trHeight w:val="96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控制器</w:t>
            </w: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11kw</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避免电动机起动时过大的起动电流对供电线路影响，并且对风机电动机起到短路、缺相、过载、失压等保护作用。风机降压启动装置到风机基座的电缆线由甲方提供。</w:t>
            </w:r>
          </w:p>
        </w:tc>
      </w:tr>
      <w:tr w:rsidR="005C0E8C">
        <w:trPr>
          <w:trHeight w:val="59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减震器</w:t>
            </w: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只</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一次成型硅胶内置高锰弹簧</w:t>
            </w:r>
          </w:p>
        </w:tc>
      </w:tr>
      <w:tr w:rsidR="005C0E8C">
        <w:trPr>
          <w:trHeight w:val="791"/>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大小变径</w:t>
            </w: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只</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br/>
            </w:r>
            <w:r>
              <w:rPr>
                <w:rFonts w:ascii="宋体" w:eastAsia="宋体" w:hAnsi="宋体" w:cs="宋体" w:hint="eastAsia"/>
                <w:color w:val="000000"/>
                <w:kern w:val="0"/>
                <w:sz w:val="18"/>
                <w:szCs w:val="18"/>
                <w:lang/>
              </w:rPr>
              <w:t>壳体部件采用</w:t>
            </w:r>
            <w:r>
              <w:rPr>
                <w:rFonts w:ascii="宋体" w:eastAsia="宋体" w:hAnsi="宋体" w:cs="宋体" w:hint="eastAsia"/>
                <w:color w:val="000000"/>
                <w:kern w:val="0"/>
                <w:sz w:val="18"/>
                <w:szCs w:val="18"/>
                <w:lang/>
              </w:rPr>
              <w:t>SUS304</w:t>
            </w:r>
            <w:r>
              <w:rPr>
                <w:rFonts w:ascii="宋体" w:eastAsia="宋体" w:hAnsi="宋体" w:cs="宋体" w:hint="eastAsia"/>
                <w:color w:val="000000"/>
                <w:kern w:val="0"/>
                <w:sz w:val="18"/>
                <w:szCs w:val="18"/>
                <w:lang/>
              </w:rPr>
              <w:t>不锈钢板拉丝板，壳体厚为</w:t>
            </w:r>
            <w:r>
              <w:rPr>
                <w:rFonts w:ascii="宋体" w:eastAsia="宋体" w:hAnsi="宋体" w:cs="宋体" w:hint="eastAsia"/>
                <w:color w:val="000000"/>
                <w:kern w:val="0"/>
                <w:sz w:val="18"/>
                <w:szCs w:val="18"/>
                <w:lang/>
              </w:rPr>
              <w:t xml:space="preserve">1.0mm </w:t>
            </w:r>
            <w:r>
              <w:rPr>
                <w:rFonts w:ascii="宋体" w:eastAsia="宋体" w:hAnsi="宋体" w:cs="宋体" w:hint="eastAsia"/>
                <w:color w:val="000000"/>
                <w:kern w:val="0"/>
                <w:sz w:val="18"/>
                <w:szCs w:val="18"/>
                <w:lang/>
              </w:rPr>
              <w:t>。侧、背、内部焊接平整、光洁、表面不见任何焊点</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w:t>
            </w:r>
          </w:p>
        </w:tc>
      </w:tr>
      <w:tr w:rsidR="005C0E8C">
        <w:trPr>
          <w:trHeight w:val="8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8</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弯头</w:t>
            </w: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只</w:t>
            </w:r>
          </w:p>
        </w:tc>
        <w:tc>
          <w:tcPr>
            <w:tcW w:w="405" w:type="dxa"/>
            <w:tcBorders>
              <w:top w:val="single" w:sz="4" w:space="0" w:color="000000"/>
              <w:left w:val="single" w:sz="4" w:space="0" w:color="000000"/>
              <w:bottom w:val="single" w:sz="4" w:space="0" w:color="000000"/>
              <w:right w:val="single" w:sz="4" w:space="0" w:color="000000"/>
            </w:tcBorders>
            <w:shd w:val="clear" w:color="auto" w:fill="FFFF00"/>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br/>
            </w:r>
            <w:r>
              <w:rPr>
                <w:rFonts w:ascii="宋体" w:eastAsia="宋体" w:hAnsi="宋体" w:cs="宋体" w:hint="eastAsia"/>
                <w:color w:val="000000"/>
                <w:kern w:val="0"/>
                <w:sz w:val="18"/>
                <w:szCs w:val="18"/>
                <w:lang/>
              </w:rPr>
              <w:t>壳体部件采用</w:t>
            </w:r>
            <w:r>
              <w:rPr>
                <w:rFonts w:ascii="宋体" w:eastAsia="宋体" w:hAnsi="宋体" w:cs="宋体" w:hint="eastAsia"/>
                <w:color w:val="000000"/>
                <w:kern w:val="0"/>
                <w:sz w:val="18"/>
                <w:szCs w:val="18"/>
                <w:lang/>
              </w:rPr>
              <w:t>SUS304</w:t>
            </w:r>
            <w:r>
              <w:rPr>
                <w:rFonts w:ascii="宋体" w:eastAsia="宋体" w:hAnsi="宋体" w:cs="宋体" w:hint="eastAsia"/>
                <w:color w:val="000000"/>
                <w:kern w:val="0"/>
                <w:sz w:val="18"/>
                <w:szCs w:val="18"/>
                <w:lang/>
              </w:rPr>
              <w:t>不锈钢板拉丝板，壳体厚为</w:t>
            </w:r>
            <w:r>
              <w:rPr>
                <w:rFonts w:ascii="宋体" w:eastAsia="宋体" w:hAnsi="宋体" w:cs="宋体" w:hint="eastAsia"/>
                <w:color w:val="000000"/>
                <w:kern w:val="0"/>
                <w:sz w:val="18"/>
                <w:szCs w:val="18"/>
                <w:lang/>
              </w:rPr>
              <w:t xml:space="preserve">1.0mm </w:t>
            </w:r>
            <w:r>
              <w:rPr>
                <w:rFonts w:ascii="宋体" w:eastAsia="宋体" w:hAnsi="宋体" w:cs="宋体" w:hint="eastAsia"/>
                <w:color w:val="000000"/>
                <w:kern w:val="0"/>
                <w:sz w:val="18"/>
                <w:szCs w:val="18"/>
                <w:lang/>
              </w:rPr>
              <w:t>。侧、背、内部焊接平整、光洁、表面不见任何焊点</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w:t>
            </w:r>
          </w:p>
        </w:tc>
      </w:tr>
      <w:tr w:rsidR="005C0E8C">
        <w:trPr>
          <w:trHeight w:val="565"/>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9</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防火阀</w:t>
            </w: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jc w:val="center"/>
              <w:rPr>
                <w:rFonts w:ascii="宋体" w:eastAsia="宋体" w:hAnsi="宋体" w:cs="宋体"/>
                <w:color w:val="000000"/>
                <w:sz w:val="22"/>
              </w:rPr>
            </w:pPr>
            <w:r>
              <w:rPr>
                <w:rFonts w:ascii="宋体" w:eastAsia="宋体" w:hAnsi="宋体" w:cs="宋体" w:hint="eastAsia"/>
                <w:color w:val="000000"/>
                <w:sz w:val="22"/>
              </w:rPr>
              <w:t>220V/0.3KW</w:t>
            </w:r>
            <w:r>
              <w:rPr>
                <w:rFonts w:ascii="宋体" w:eastAsia="宋体" w:hAnsi="宋体" w:cs="宋体" w:hint="eastAsia"/>
                <w:color w:val="000000"/>
                <w:sz w:val="22"/>
              </w:rPr>
              <w:t>左右</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只</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280</w:t>
            </w:r>
            <w:r>
              <w:rPr>
                <w:rFonts w:ascii="宋体" w:eastAsia="宋体" w:hAnsi="宋体" w:cs="宋体" w:hint="eastAsia"/>
                <w:color w:val="000000"/>
                <w:kern w:val="0"/>
                <w:sz w:val="20"/>
                <w:szCs w:val="20"/>
                <w:lang/>
              </w:rPr>
              <w:t>度防火阀；</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材质为冷轧板制作，烤漆处理。</w:t>
            </w:r>
          </w:p>
        </w:tc>
      </w:tr>
      <w:tr w:rsidR="005C0E8C">
        <w:trPr>
          <w:trHeight w:val="735"/>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10</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吊架及支架</w:t>
            </w: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付</w:t>
            </w:r>
          </w:p>
        </w:tc>
        <w:tc>
          <w:tcPr>
            <w:tcW w:w="405" w:type="dxa"/>
            <w:tcBorders>
              <w:top w:val="single" w:sz="4" w:space="0" w:color="000000"/>
              <w:left w:val="single" w:sz="4" w:space="0" w:color="000000"/>
              <w:bottom w:val="single" w:sz="4" w:space="0" w:color="000000"/>
              <w:right w:val="single" w:sz="4" w:space="0" w:color="000000"/>
            </w:tcBorders>
            <w:shd w:val="clear" w:color="auto" w:fill="FFFF00"/>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8</w:t>
            </w:r>
          </w:p>
        </w:tc>
        <w:tc>
          <w:tcPr>
            <w:tcW w:w="4920" w:type="dxa"/>
            <w:tcBorders>
              <w:top w:val="nil"/>
              <w:left w:val="nil"/>
              <w:bottom w:val="nil"/>
              <w:right w:val="nil"/>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含膨胀螺杆，吊丝，室内防锈处理的角铁，室内不锈钢角钢。</w:t>
            </w:r>
          </w:p>
        </w:tc>
      </w:tr>
      <w:tr w:rsidR="005C0E8C">
        <w:trPr>
          <w:trHeight w:val="74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11</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软接</w:t>
            </w: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只</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采用专用油性帆布软接，减少震动、噪音及防漏，法兰采用∠</w:t>
            </w:r>
            <w:r>
              <w:rPr>
                <w:rFonts w:ascii="宋体" w:eastAsia="宋体" w:hAnsi="宋体" w:cs="宋体" w:hint="eastAsia"/>
                <w:color w:val="000000"/>
                <w:kern w:val="0"/>
                <w:sz w:val="20"/>
                <w:szCs w:val="20"/>
                <w:lang/>
              </w:rPr>
              <w:t>30mm</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30mm</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3mm</w:t>
            </w:r>
            <w:r>
              <w:rPr>
                <w:rFonts w:ascii="宋体" w:eastAsia="宋体" w:hAnsi="宋体" w:cs="宋体" w:hint="eastAsia"/>
                <w:color w:val="000000"/>
                <w:kern w:val="0"/>
                <w:sz w:val="20"/>
                <w:szCs w:val="20"/>
                <w:lang/>
              </w:rPr>
              <w:t>角钢制作</w:t>
            </w:r>
          </w:p>
        </w:tc>
      </w:tr>
      <w:tr w:rsidR="005C0E8C">
        <w:trPr>
          <w:trHeight w:val="76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lastRenderedPageBreak/>
              <w:t>12</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消音棉</w:t>
            </w: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米</w:t>
            </w:r>
          </w:p>
        </w:tc>
        <w:tc>
          <w:tcPr>
            <w:tcW w:w="405" w:type="dxa"/>
            <w:tcBorders>
              <w:top w:val="single" w:sz="4" w:space="0" w:color="000000"/>
              <w:left w:val="single" w:sz="4" w:space="0" w:color="000000"/>
              <w:bottom w:val="single" w:sz="4" w:space="0" w:color="000000"/>
              <w:right w:val="single" w:sz="4" w:space="0" w:color="000000"/>
            </w:tcBorders>
            <w:shd w:val="clear" w:color="auto" w:fill="FFFF00"/>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highlight w:val="yellow"/>
                <w:lang/>
              </w:rPr>
              <w:t>10</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采用橡塑材质制作，密闭式发泡结构，导热系数小，具有防火，吸声，保温，隔热，消音降噪的功能。</w:t>
            </w:r>
          </w:p>
        </w:tc>
      </w:tr>
      <w:tr w:rsidR="005C0E8C">
        <w:trPr>
          <w:trHeight w:val="805"/>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13</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风口消音器</w:t>
            </w: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只</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外壳采用实际厚度不锈钢板制作，内胆采用不锈钢冲孔板制作，内置矿棉消声片</w:t>
            </w:r>
          </w:p>
        </w:tc>
      </w:tr>
      <w:tr w:rsidR="005C0E8C">
        <w:trPr>
          <w:trHeight w:val="56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新风系统</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5C0E8C">
            <w:pPr>
              <w:jc w:val="center"/>
              <w:rPr>
                <w:rFonts w:ascii="宋体" w:eastAsia="宋体" w:hAnsi="宋体" w:cs="宋体"/>
                <w:color w:val="00000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5C0E8C">
            <w:pPr>
              <w:rPr>
                <w:rFonts w:ascii="宋体" w:eastAsia="宋体" w:hAnsi="宋体" w:cs="宋体"/>
                <w:color w:val="000000"/>
                <w:sz w:val="20"/>
                <w:szCs w:val="20"/>
              </w:rPr>
            </w:pPr>
          </w:p>
        </w:tc>
      </w:tr>
      <w:tr w:rsidR="005C0E8C">
        <w:trPr>
          <w:trHeight w:val="755"/>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新风柜</w:t>
            </w: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380V/4KW</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八角包柱，外观喷涂，四周隔音，弹簧式防震器，外接注油孔，欧式皮带轮，风机电机保护器。</w:t>
            </w:r>
          </w:p>
        </w:tc>
      </w:tr>
      <w:tr w:rsidR="005C0E8C">
        <w:trPr>
          <w:trHeight w:val="995"/>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控制器</w:t>
            </w: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4kw</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台</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避免电动机起动时过大的起动电流对供电线路影响，并且对风机电动机起到短路、缺相、过载、失压等保护作用。风机降压启动装置到风机基座的电缆线由甲方提供。</w:t>
            </w:r>
          </w:p>
        </w:tc>
      </w:tr>
      <w:tr w:rsidR="005C0E8C">
        <w:trPr>
          <w:trHeight w:val="73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风管</w:t>
            </w: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400*400</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米</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22</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br/>
            </w:r>
            <w:r>
              <w:rPr>
                <w:rFonts w:ascii="宋体" w:eastAsia="宋体" w:hAnsi="宋体" w:cs="宋体" w:hint="eastAsia"/>
                <w:color w:val="000000"/>
                <w:kern w:val="0"/>
                <w:sz w:val="18"/>
                <w:szCs w:val="18"/>
                <w:lang/>
              </w:rPr>
              <w:t>壳体部件采用</w:t>
            </w:r>
            <w:r>
              <w:rPr>
                <w:rFonts w:ascii="宋体" w:eastAsia="宋体" w:hAnsi="宋体" w:cs="宋体" w:hint="eastAsia"/>
                <w:color w:val="000000"/>
                <w:kern w:val="0"/>
                <w:sz w:val="18"/>
                <w:szCs w:val="18"/>
                <w:lang/>
              </w:rPr>
              <w:t>SUS304</w:t>
            </w:r>
            <w:r>
              <w:rPr>
                <w:rFonts w:ascii="宋体" w:eastAsia="宋体" w:hAnsi="宋体" w:cs="宋体" w:hint="eastAsia"/>
                <w:color w:val="000000"/>
                <w:kern w:val="0"/>
                <w:sz w:val="18"/>
                <w:szCs w:val="18"/>
                <w:lang/>
              </w:rPr>
              <w:t>不锈钢板拉丝板，壳体厚为</w:t>
            </w:r>
            <w:r>
              <w:rPr>
                <w:rFonts w:ascii="宋体" w:eastAsia="宋体" w:hAnsi="宋体" w:cs="宋体" w:hint="eastAsia"/>
                <w:color w:val="000000"/>
                <w:kern w:val="0"/>
                <w:sz w:val="18"/>
                <w:szCs w:val="18"/>
                <w:lang/>
              </w:rPr>
              <w:t xml:space="preserve">1.0mm </w:t>
            </w:r>
            <w:r>
              <w:rPr>
                <w:rFonts w:ascii="宋体" w:eastAsia="宋体" w:hAnsi="宋体" w:cs="宋体" w:hint="eastAsia"/>
                <w:color w:val="000000"/>
                <w:kern w:val="0"/>
                <w:sz w:val="18"/>
                <w:szCs w:val="18"/>
                <w:lang/>
              </w:rPr>
              <w:t>。侧、背、内部焊接平整、光洁、表面不见任何焊点</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w:t>
            </w:r>
          </w:p>
        </w:tc>
      </w:tr>
      <w:tr w:rsidR="005C0E8C">
        <w:trPr>
          <w:trHeight w:val="875"/>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弯头</w:t>
            </w: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只</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br/>
            </w:r>
            <w:r>
              <w:rPr>
                <w:rFonts w:ascii="宋体" w:eastAsia="宋体" w:hAnsi="宋体" w:cs="宋体" w:hint="eastAsia"/>
                <w:color w:val="000000"/>
                <w:kern w:val="0"/>
                <w:sz w:val="18"/>
                <w:szCs w:val="18"/>
                <w:lang/>
              </w:rPr>
              <w:t>壳体部件采用</w:t>
            </w:r>
            <w:r>
              <w:rPr>
                <w:rFonts w:ascii="宋体" w:eastAsia="宋体" w:hAnsi="宋体" w:cs="宋体" w:hint="eastAsia"/>
                <w:color w:val="000000"/>
                <w:kern w:val="0"/>
                <w:sz w:val="18"/>
                <w:szCs w:val="18"/>
                <w:lang/>
              </w:rPr>
              <w:t>SUS304</w:t>
            </w:r>
            <w:r>
              <w:rPr>
                <w:rFonts w:ascii="宋体" w:eastAsia="宋体" w:hAnsi="宋体" w:cs="宋体" w:hint="eastAsia"/>
                <w:color w:val="000000"/>
                <w:kern w:val="0"/>
                <w:sz w:val="18"/>
                <w:szCs w:val="18"/>
                <w:lang/>
              </w:rPr>
              <w:t>不锈钢板拉丝板，壳体厚为</w:t>
            </w:r>
            <w:r>
              <w:rPr>
                <w:rFonts w:ascii="宋体" w:eastAsia="宋体" w:hAnsi="宋体" w:cs="宋体" w:hint="eastAsia"/>
                <w:color w:val="000000"/>
                <w:kern w:val="0"/>
                <w:sz w:val="18"/>
                <w:szCs w:val="18"/>
                <w:lang/>
              </w:rPr>
              <w:t xml:space="preserve">1.0mm </w:t>
            </w:r>
            <w:r>
              <w:rPr>
                <w:rFonts w:ascii="宋体" w:eastAsia="宋体" w:hAnsi="宋体" w:cs="宋体" w:hint="eastAsia"/>
                <w:color w:val="000000"/>
                <w:kern w:val="0"/>
                <w:sz w:val="18"/>
                <w:szCs w:val="18"/>
                <w:lang/>
              </w:rPr>
              <w:t>。侧、背、内部焊接平整、光洁、表面不见任何焊点</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w:t>
            </w:r>
          </w:p>
        </w:tc>
      </w:tr>
      <w:tr w:rsidR="005C0E8C">
        <w:trPr>
          <w:trHeight w:val="5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减震器</w:t>
            </w: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只</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一次成型硅胶内置高锰弹簧</w:t>
            </w:r>
          </w:p>
        </w:tc>
      </w:tr>
      <w:tr w:rsidR="005C0E8C">
        <w:trPr>
          <w:trHeight w:val="761"/>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大小变径</w:t>
            </w: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只</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br/>
            </w:r>
            <w:r>
              <w:rPr>
                <w:rFonts w:ascii="宋体" w:eastAsia="宋体" w:hAnsi="宋体" w:cs="宋体" w:hint="eastAsia"/>
                <w:color w:val="000000"/>
                <w:kern w:val="0"/>
                <w:sz w:val="18"/>
                <w:szCs w:val="18"/>
                <w:lang/>
              </w:rPr>
              <w:t>壳体部件采用</w:t>
            </w:r>
            <w:r>
              <w:rPr>
                <w:rFonts w:ascii="宋体" w:eastAsia="宋体" w:hAnsi="宋体" w:cs="宋体" w:hint="eastAsia"/>
                <w:color w:val="000000"/>
                <w:kern w:val="0"/>
                <w:sz w:val="18"/>
                <w:szCs w:val="18"/>
                <w:lang/>
              </w:rPr>
              <w:t>SUS304</w:t>
            </w:r>
            <w:r>
              <w:rPr>
                <w:rFonts w:ascii="宋体" w:eastAsia="宋体" w:hAnsi="宋体" w:cs="宋体" w:hint="eastAsia"/>
                <w:color w:val="000000"/>
                <w:kern w:val="0"/>
                <w:sz w:val="18"/>
                <w:szCs w:val="18"/>
                <w:lang/>
              </w:rPr>
              <w:t>不锈钢板拉丝板，壳体厚为</w:t>
            </w:r>
            <w:r>
              <w:rPr>
                <w:rFonts w:ascii="宋体" w:eastAsia="宋体" w:hAnsi="宋体" w:cs="宋体" w:hint="eastAsia"/>
                <w:color w:val="000000"/>
                <w:kern w:val="0"/>
                <w:sz w:val="18"/>
                <w:szCs w:val="18"/>
                <w:lang/>
              </w:rPr>
              <w:t xml:space="preserve">1.0mm </w:t>
            </w:r>
            <w:r>
              <w:rPr>
                <w:rFonts w:ascii="宋体" w:eastAsia="宋体" w:hAnsi="宋体" w:cs="宋体" w:hint="eastAsia"/>
                <w:color w:val="000000"/>
                <w:kern w:val="0"/>
                <w:sz w:val="18"/>
                <w:szCs w:val="18"/>
                <w:lang/>
              </w:rPr>
              <w:t>。侧、背、内部焊接平整、光洁、表面不见任何焊点</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w:t>
            </w:r>
          </w:p>
        </w:tc>
      </w:tr>
      <w:tr w:rsidR="005C0E8C">
        <w:trPr>
          <w:trHeight w:val="64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吊架及支架</w:t>
            </w: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付</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8</w:t>
            </w:r>
          </w:p>
        </w:tc>
        <w:tc>
          <w:tcPr>
            <w:tcW w:w="4920" w:type="dxa"/>
            <w:tcBorders>
              <w:top w:val="nil"/>
              <w:left w:val="nil"/>
              <w:bottom w:val="nil"/>
              <w:right w:val="nil"/>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含膨胀螺杆，吊丝，室内防锈处理的角铁，室内角钢。</w:t>
            </w:r>
          </w:p>
        </w:tc>
      </w:tr>
      <w:tr w:rsidR="005C0E8C">
        <w:trPr>
          <w:trHeight w:val="70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8</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软接</w:t>
            </w: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只</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采用专用油性帆布软接，减少震动、噪音及防漏，法兰采用∠</w:t>
            </w:r>
            <w:r>
              <w:rPr>
                <w:rFonts w:ascii="宋体" w:eastAsia="宋体" w:hAnsi="宋体" w:cs="宋体" w:hint="eastAsia"/>
                <w:color w:val="000000"/>
                <w:kern w:val="0"/>
                <w:sz w:val="20"/>
                <w:szCs w:val="20"/>
                <w:lang/>
              </w:rPr>
              <w:t>30mm</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30mm</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3mm</w:t>
            </w:r>
            <w:r>
              <w:rPr>
                <w:rFonts w:ascii="宋体" w:eastAsia="宋体" w:hAnsi="宋体" w:cs="宋体" w:hint="eastAsia"/>
                <w:color w:val="000000"/>
                <w:kern w:val="0"/>
                <w:sz w:val="20"/>
                <w:szCs w:val="20"/>
                <w:lang/>
              </w:rPr>
              <w:t>角钢制作</w:t>
            </w:r>
          </w:p>
        </w:tc>
      </w:tr>
      <w:tr w:rsidR="005C0E8C">
        <w:trPr>
          <w:trHeight w:val="46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其它</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5C0E8C">
            <w:pPr>
              <w:rPr>
                <w:rFonts w:ascii="微软雅黑" w:eastAsia="微软雅黑" w:hAnsi="微软雅黑" w:cs="微软雅黑"/>
                <w:color w:val="333333"/>
                <w:sz w:val="18"/>
                <w:szCs w:val="18"/>
              </w:rPr>
            </w:pPr>
          </w:p>
        </w:tc>
      </w:tr>
      <w:tr w:rsidR="005C0E8C">
        <w:trPr>
          <w:trHeight w:val="805"/>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餐桌椅</w:t>
            </w: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四人</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套</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22</w:t>
            </w:r>
          </w:p>
        </w:tc>
        <w:tc>
          <w:tcPr>
            <w:tcW w:w="492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SUS3042B</w:t>
            </w:r>
            <w:r>
              <w:rPr>
                <w:rFonts w:ascii="宋体" w:eastAsia="宋体" w:hAnsi="宋体" w:cs="宋体" w:hint="eastAsia"/>
                <w:color w:val="000000"/>
                <w:kern w:val="0"/>
                <w:sz w:val="20"/>
                <w:szCs w:val="20"/>
                <w:lang/>
              </w:rPr>
              <w:t>拉丝不锈钢板，台面厚度</w:t>
            </w:r>
            <w:r>
              <w:rPr>
                <w:rFonts w:ascii="宋体" w:eastAsia="宋体" w:hAnsi="宋体" w:cs="宋体" w:hint="eastAsia"/>
                <w:color w:val="000000"/>
                <w:kern w:val="0"/>
                <w:sz w:val="20"/>
                <w:szCs w:val="20"/>
                <w:lang/>
              </w:rPr>
              <w:t>1.2mm</w:t>
            </w:r>
            <w:r>
              <w:rPr>
                <w:rFonts w:ascii="宋体" w:eastAsia="宋体" w:hAnsi="宋体" w:cs="宋体" w:hint="eastAsia"/>
                <w:color w:val="000000"/>
                <w:kern w:val="0"/>
                <w:sz w:val="20"/>
                <w:szCs w:val="20"/>
                <w:lang/>
              </w:rPr>
              <w:t>；反面边框采用</w:t>
            </w:r>
            <w:r>
              <w:rPr>
                <w:rFonts w:ascii="宋体" w:eastAsia="宋体" w:hAnsi="宋体" w:cs="宋体" w:hint="eastAsia"/>
                <w:color w:val="000000"/>
                <w:kern w:val="0"/>
                <w:sz w:val="20"/>
                <w:szCs w:val="20"/>
                <w:lang/>
              </w:rPr>
              <w:t>25*25</w:t>
            </w:r>
            <w:r>
              <w:rPr>
                <w:rFonts w:ascii="宋体" w:eastAsia="宋体" w:hAnsi="宋体" w:cs="宋体" w:hint="eastAsia"/>
                <w:color w:val="000000"/>
                <w:kern w:val="0"/>
                <w:sz w:val="20"/>
                <w:szCs w:val="20"/>
                <w:lang/>
              </w:rPr>
              <w:t>收边；衬板为高密度防火板；两根加强</w:t>
            </w:r>
            <w:r>
              <w:rPr>
                <w:rFonts w:ascii="宋体" w:eastAsia="宋体" w:hAnsi="宋体" w:cs="宋体" w:hint="eastAsia"/>
                <w:color w:val="000000"/>
                <w:kern w:val="0"/>
                <w:sz w:val="20"/>
                <w:szCs w:val="20"/>
                <w:lang/>
              </w:rPr>
              <w:t>50*25*1.2mm</w:t>
            </w:r>
            <w:r>
              <w:rPr>
                <w:rFonts w:ascii="宋体" w:eastAsia="宋体" w:hAnsi="宋体" w:cs="宋体" w:hint="eastAsia"/>
                <w:color w:val="000000"/>
                <w:kern w:val="0"/>
                <w:sz w:val="20"/>
                <w:szCs w:val="20"/>
                <w:lang/>
              </w:rPr>
              <w:t>，两边斜衬采用</w:t>
            </w:r>
            <w:r>
              <w:rPr>
                <w:rFonts w:ascii="宋体" w:eastAsia="宋体" w:hAnsi="宋体" w:cs="宋体" w:hint="eastAsia"/>
                <w:color w:val="000000"/>
                <w:kern w:val="0"/>
                <w:sz w:val="20"/>
                <w:szCs w:val="20"/>
                <w:lang/>
              </w:rPr>
              <w:t>50</w:t>
            </w:r>
            <w:r>
              <w:rPr>
                <w:rFonts w:ascii="宋体" w:eastAsia="宋体" w:hAnsi="宋体" w:cs="宋体" w:hint="eastAsia"/>
                <w:color w:val="000000"/>
                <w:kern w:val="0"/>
                <w:sz w:val="20"/>
                <w:szCs w:val="20"/>
                <w:lang/>
              </w:rPr>
              <w:t>不锈钢圆管；桌面下支架采用不锈钢焊接。桌腿为</w:t>
            </w:r>
            <w:r>
              <w:rPr>
                <w:rFonts w:ascii="宋体" w:eastAsia="宋体" w:hAnsi="宋体" w:cs="宋体" w:hint="eastAsia"/>
                <w:color w:val="000000"/>
                <w:kern w:val="0"/>
                <w:sz w:val="20"/>
                <w:szCs w:val="20"/>
                <w:lang/>
              </w:rPr>
              <w:t>50*1.5mm</w:t>
            </w:r>
            <w:r>
              <w:rPr>
                <w:rFonts w:ascii="宋体" w:eastAsia="宋体" w:hAnsi="宋体" w:cs="宋体" w:hint="eastAsia"/>
                <w:color w:val="000000"/>
                <w:kern w:val="0"/>
                <w:sz w:val="20"/>
                <w:szCs w:val="20"/>
                <w:lang/>
              </w:rPr>
              <w:t>不锈钢方管。</w:t>
            </w:r>
          </w:p>
        </w:tc>
      </w:tr>
      <w:tr w:rsidR="005C0E8C">
        <w:trPr>
          <w:trHeight w:val="731"/>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灭蝇灯</w:t>
            </w: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220V/0.4KW</w:t>
            </w:r>
            <w:r>
              <w:rPr>
                <w:rFonts w:ascii="宋体" w:eastAsia="宋体" w:hAnsi="宋体" w:cs="宋体" w:hint="eastAsia"/>
                <w:color w:val="000000"/>
                <w:kern w:val="0"/>
                <w:sz w:val="22"/>
                <w:lang/>
              </w:rPr>
              <w:t>左右</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个</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12</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高压电网，自动放电、物理诱杀、健康无害、</w:t>
            </w:r>
            <w:r>
              <w:rPr>
                <w:rFonts w:ascii="宋体" w:eastAsia="宋体" w:hAnsi="宋体" w:cs="宋体" w:hint="eastAsia"/>
                <w:color w:val="000000"/>
                <w:kern w:val="0"/>
                <w:sz w:val="18"/>
                <w:szCs w:val="18"/>
                <w:lang/>
              </w:rPr>
              <w:t>UV</w:t>
            </w:r>
            <w:r>
              <w:rPr>
                <w:rFonts w:ascii="宋体" w:eastAsia="宋体" w:hAnsi="宋体" w:cs="宋体" w:hint="eastAsia"/>
                <w:color w:val="000000"/>
                <w:kern w:val="0"/>
                <w:sz w:val="18"/>
                <w:szCs w:val="18"/>
                <w:lang/>
              </w:rPr>
              <w:t>光源，节能省电、双面诱捕，全面击杀。</w:t>
            </w:r>
          </w:p>
        </w:tc>
      </w:tr>
      <w:tr w:rsidR="005C0E8C">
        <w:trPr>
          <w:trHeight w:val="6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紫外线杀菌灯</w:t>
            </w: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220V/0.2KW</w:t>
            </w:r>
            <w:r>
              <w:rPr>
                <w:rFonts w:ascii="宋体" w:eastAsia="宋体" w:hAnsi="宋体" w:cs="宋体" w:hint="eastAsia"/>
                <w:color w:val="000000"/>
                <w:kern w:val="0"/>
                <w:sz w:val="22"/>
                <w:lang/>
              </w:rPr>
              <w:t>左右</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个</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简单快速杀毒，透射率高，杀菌效果更强。</w:t>
            </w:r>
          </w:p>
        </w:tc>
      </w:tr>
      <w:tr w:rsidR="005C0E8C">
        <w:trPr>
          <w:trHeight w:val="635"/>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地沟槽</w:t>
            </w: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米</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采用优质</w:t>
            </w:r>
            <w:r>
              <w:rPr>
                <w:rFonts w:ascii="宋体" w:eastAsia="宋体" w:hAnsi="宋体" w:cs="宋体" w:hint="eastAsia"/>
                <w:color w:val="000000"/>
                <w:kern w:val="0"/>
                <w:sz w:val="20"/>
                <w:szCs w:val="20"/>
                <w:lang/>
              </w:rPr>
              <w:t>sus304</w:t>
            </w:r>
            <w:r>
              <w:rPr>
                <w:rFonts w:ascii="宋体" w:eastAsia="宋体" w:hAnsi="宋体" w:cs="宋体" w:hint="eastAsia"/>
                <w:color w:val="000000"/>
                <w:kern w:val="0"/>
                <w:sz w:val="20"/>
                <w:szCs w:val="20"/>
                <w:lang/>
              </w:rPr>
              <w:t>不锈钢制作，厚</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1.0mm</w:t>
            </w:r>
          </w:p>
        </w:tc>
      </w:tr>
      <w:tr w:rsidR="005C0E8C">
        <w:trPr>
          <w:trHeight w:val="475"/>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地沟盖</w:t>
            </w:r>
          </w:p>
        </w:tc>
        <w:tc>
          <w:tcPr>
            <w:tcW w:w="1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5C0E8C">
            <w:pPr>
              <w:jc w:val="center"/>
              <w:rPr>
                <w:rFonts w:ascii="宋体" w:eastAsia="宋体" w:hAnsi="宋体" w:cs="宋体"/>
                <w:color w:val="000000"/>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米</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采用优质</w:t>
            </w:r>
            <w:r>
              <w:rPr>
                <w:rFonts w:ascii="宋体" w:eastAsia="宋体" w:hAnsi="宋体" w:cs="宋体" w:hint="eastAsia"/>
                <w:color w:val="000000"/>
                <w:kern w:val="0"/>
                <w:sz w:val="20"/>
                <w:szCs w:val="20"/>
                <w:lang/>
              </w:rPr>
              <w:t>sus304</w:t>
            </w:r>
            <w:r>
              <w:rPr>
                <w:rFonts w:ascii="宋体" w:eastAsia="宋体" w:hAnsi="宋体" w:cs="宋体" w:hint="eastAsia"/>
                <w:color w:val="000000"/>
                <w:kern w:val="0"/>
                <w:sz w:val="20"/>
                <w:szCs w:val="20"/>
                <w:lang/>
              </w:rPr>
              <w:t>不锈钢制作，厚</w:t>
            </w:r>
            <w:r>
              <w:rPr>
                <w:rFonts w:ascii="宋体" w:eastAsia="宋体" w:hAnsi="宋体" w:cs="宋体" w:hint="eastAsia"/>
                <w:color w:val="000000"/>
                <w:kern w:val="0"/>
                <w:sz w:val="20"/>
                <w:szCs w:val="20"/>
                <w:lang/>
              </w:rPr>
              <w:t xml:space="preserve"> 1.0mm</w:t>
            </w:r>
          </w:p>
        </w:tc>
      </w:tr>
      <w:tr w:rsidR="005C0E8C">
        <w:trPr>
          <w:trHeight w:val="585"/>
        </w:trPr>
        <w:tc>
          <w:tcPr>
            <w:tcW w:w="8766"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C0E8C" w:rsidRDefault="00FA5968">
            <w:pPr>
              <w:widowControl/>
              <w:jc w:val="left"/>
              <w:textAlignment w:val="center"/>
              <w:rPr>
                <w:rFonts w:ascii="宋体" w:eastAsia="宋体" w:hAnsi="宋体" w:cs="宋体"/>
                <w:color w:val="000000"/>
                <w:sz w:val="22"/>
              </w:rPr>
            </w:pPr>
            <w:r>
              <w:rPr>
                <w:rFonts w:ascii="宋体" w:eastAsia="宋体" w:hAnsi="宋体" w:cs="宋体" w:hint="eastAsia"/>
                <w:b/>
                <w:bCs/>
                <w:color w:val="000000"/>
                <w:kern w:val="0"/>
                <w:sz w:val="22"/>
                <w:lang/>
              </w:rPr>
              <w:t>上述设备的供应须包括设备安装调试，并保证设备满足正常使用状态所有的配件、厨房专用</w:t>
            </w:r>
            <w:r>
              <w:rPr>
                <w:rFonts w:ascii="宋体" w:eastAsia="宋体" w:hAnsi="宋体" w:cs="宋体" w:hint="eastAsia"/>
                <w:b/>
                <w:bCs/>
                <w:color w:val="000000"/>
                <w:kern w:val="0"/>
                <w:sz w:val="22"/>
                <w:lang/>
              </w:rPr>
              <w:lastRenderedPageBreak/>
              <w:t>水龙头、辅助材料等</w:t>
            </w:r>
          </w:p>
        </w:tc>
      </w:tr>
    </w:tbl>
    <w:p w:rsidR="005C0E8C" w:rsidRDefault="005C0E8C">
      <w:pPr>
        <w:widowControl/>
        <w:shd w:val="clear" w:color="auto" w:fill="FFFFFF"/>
        <w:jc w:val="left"/>
        <w:rPr>
          <w:rFonts w:ascii="宋体" w:eastAsia="宋体" w:hAnsi="宋体" w:cs="宋体"/>
          <w:b/>
          <w:bCs/>
          <w:color w:val="333333"/>
          <w:kern w:val="0"/>
          <w:szCs w:val="21"/>
        </w:rPr>
      </w:pPr>
    </w:p>
    <w:p w:rsidR="005C0E8C" w:rsidRDefault="00FA5968">
      <w:pPr>
        <w:widowControl/>
        <w:shd w:val="clear" w:color="auto" w:fill="FFFFFF"/>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备注：上述“（一）、采购内容、技术参数及要求”为重要要求，供应商不满足上述要求的，视为未实质性响应询价文件的要求</w:t>
      </w:r>
      <w:r>
        <w:rPr>
          <w:rFonts w:ascii="宋体" w:eastAsia="宋体" w:hAnsi="宋体" w:cs="宋体" w:hint="eastAsia"/>
          <w:b/>
          <w:bCs/>
          <w:color w:val="333333"/>
          <w:kern w:val="0"/>
          <w:szCs w:val="21"/>
        </w:rPr>
        <w:t>,</w:t>
      </w:r>
      <w:r>
        <w:rPr>
          <w:rFonts w:ascii="宋体" w:eastAsia="宋体" w:hAnsi="宋体" w:cs="宋体" w:hint="eastAsia"/>
          <w:b/>
          <w:bCs/>
          <w:color w:val="333333"/>
          <w:kern w:val="0"/>
          <w:szCs w:val="21"/>
        </w:rPr>
        <w:t>询价将被拒绝。</w:t>
      </w:r>
    </w:p>
    <w:p w:rsidR="005C0E8C" w:rsidRDefault="00FA5968">
      <w:pPr>
        <w:widowControl/>
        <w:shd w:val="clear" w:color="auto" w:fill="FFFFFF"/>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 xml:space="preserve">    </w:t>
      </w:r>
      <w:r>
        <w:rPr>
          <w:rFonts w:ascii="宋体" w:eastAsia="宋体" w:hAnsi="宋体" w:cs="宋体" w:hint="eastAsia"/>
          <w:b/>
          <w:bCs/>
          <w:color w:val="333333"/>
          <w:kern w:val="0"/>
          <w:szCs w:val="21"/>
        </w:rPr>
        <w:t>报价人报价时须提供厨房平面布置图，图纸根据采购人提供的原始图纸，按上述清单设备、尺寸，详细设计厨房各功能区及设备的布置位置并标注尺寸。</w:t>
      </w:r>
    </w:p>
    <w:p w:rsidR="005C0E8C" w:rsidRDefault="00FA5968">
      <w:pPr>
        <w:widowControl/>
        <w:shd w:val="clear" w:color="auto" w:fill="FFFFFF"/>
        <w:spacing w:before="100" w:after="100"/>
        <w:jc w:val="left"/>
        <w:rPr>
          <w:rFonts w:ascii="宋体" w:eastAsia="宋体" w:hAnsi="宋体" w:cs="宋体"/>
          <w:color w:val="333333"/>
          <w:kern w:val="0"/>
          <w:szCs w:val="21"/>
        </w:rPr>
      </w:pPr>
      <w:r>
        <w:rPr>
          <w:rFonts w:ascii="宋体" w:eastAsia="宋体" w:hAnsi="宋体" w:cs="宋体" w:hint="eastAsia"/>
          <w:b/>
          <w:bCs/>
          <w:color w:val="333333"/>
          <w:kern w:val="0"/>
          <w:szCs w:val="21"/>
        </w:rPr>
        <w:t>（二）、产品售后服务要求：</w:t>
      </w:r>
    </w:p>
    <w:p w:rsidR="005C0E8C" w:rsidRDefault="00FA5968">
      <w:pPr>
        <w:widowControl/>
        <w:shd w:val="clear" w:color="auto" w:fill="FFFFFF"/>
        <w:spacing w:before="100" w:after="100" w:line="270" w:lineRule="atLeast"/>
        <w:ind w:firstLine="315"/>
        <w:jc w:val="left"/>
        <w:rPr>
          <w:rFonts w:ascii="宋体" w:eastAsia="宋体" w:hAnsi="宋体" w:cs="宋体"/>
          <w:color w:val="333333"/>
          <w:kern w:val="0"/>
          <w:szCs w:val="21"/>
        </w:rPr>
      </w:pPr>
      <w:r>
        <w:rPr>
          <w:rFonts w:ascii="宋体" w:eastAsia="宋体" w:hAnsi="宋体" w:cs="宋体" w:hint="eastAsia"/>
          <w:color w:val="333333"/>
          <w:kern w:val="0"/>
          <w:szCs w:val="21"/>
        </w:rPr>
        <w:t>1</w:t>
      </w:r>
      <w:r>
        <w:rPr>
          <w:rFonts w:ascii="宋体" w:eastAsia="宋体" w:hAnsi="宋体" w:cs="宋体" w:hint="eastAsia"/>
          <w:color w:val="333333"/>
          <w:kern w:val="0"/>
          <w:szCs w:val="21"/>
        </w:rPr>
        <w:t>、项目经验收合格后，所投产品提供整机免费保修期</w:t>
      </w:r>
      <w:r>
        <w:rPr>
          <w:rFonts w:ascii="宋体" w:eastAsia="宋体" w:hAnsi="宋体" w:cs="宋体" w:hint="eastAsia"/>
          <w:color w:val="333333"/>
          <w:kern w:val="0"/>
          <w:szCs w:val="21"/>
          <w:highlight w:val="yellow"/>
          <w:u w:val="single"/>
        </w:rPr>
        <w:t xml:space="preserve"> 1 </w:t>
      </w:r>
      <w:r>
        <w:rPr>
          <w:rFonts w:ascii="宋体" w:eastAsia="宋体" w:hAnsi="宋体" w:cs="宋体" w:hint="eastAsia"/>
          <w:color w:val="333333"/>
          <w:kern w:val="0"/>
          <w:szCs w:val="21"/>
        </w:rPr>
        <w:t>年</w:t>
      </w:r>
      <w:r>
        <w:rPr>
          <w:rFonts w:ascii="宋体" w:eastAsia="宋体" w:hAnsi="宋体" w:cs="宋体" w:hint="eastAsia"/>
          <w:color w:val="333333"/>
          <w:kern w:val="0"/>
          <w:szCs w:val="21"/>
        </w:rPr>
        <w:t>，</w:t>
      </w:r>
      <w:r>
        <w:rPr>
          <w:rFonts w:ascii="宋体" w:eastAsia="宋体" w:hAnsi="宋体" w:cs="宋体" w:hint="eastAsia"/>
          <w:color w:val="333333"/>
          <w:kern w:val="0"/>
          <w:szCs w:val="21"/>
        </w:rPr>
        <w:t>电磁灶</w:t>
      </w:r>
      <w:r>
        <w:rPr>
          <w:rFonts w:ascii="宋体" w:eastAsia="宋体" w:hAnsi="宋体" w:cs="宋体" w:hint="eastAsia"/>
          <w:color w:val="333333"/>
          <w:kern w:val="0"/>
          <w:szCs w:val="21"/>
        </w:rPr>
        <w:t>2</w:t>
      </w:r>
      <w:r>
        <w:rPr>
          <w:rFonts w:ascii="宋体" w:eastAsia="宋体" w:hAnsi="宋体" w:cs="宋体" w:hint="eastAsia"/>
          <w:color w:val="333333"/>
          <w:kern w:val="0"/>
          <w:szCs w:val="21"/>
        </w:rPr>
        <w:t>年</w:t>
      </w:r>
      <w:r>
        <w:rPr>
          <w:rFonts w:ascii="宋体" w:eastAsia="宋体" w:hAnsi="宋体" w:cs="宋体" w:hint="eastAsia"/>
          <w:color w:val="333333"/>
          <w:kern w:val="0"/>
          <w:szCs w:val="21"/>
        </w:rPr>
        <w:t>。</w:t>
      </w:r>
    </w:p>
    <w:p w:rsidR="005C0E8C" w:rsidRDefault="00FA5968">
      <w:pPr>
        <w:widowControl/>
        <w:shd w:val="clear" w:color="auto" w:fill="FFFFFF"/>
        <w:spacing w:before="100" w:after="100"/>
        <w:jc w:val="left"/>
        <w:rPr>
          <w:rFonts w:ascii="宋体" w:eastAsia="宋体" w:hAnsi="宋体" w:cs="宋体"/>
          <w:color w:val="333333"/>
          <w:kern w:val="0"/>
          <w:szCs w:val="21"/>
        </w:rPr>
      </w:pPr>
      <w:r>
        <w:rPr>
          <w:rFonts w:ascii="宋体" w:eastAsia="宋体" w:hAnsi="宋体" w:cs="宋体" w:hint="eastAsia"/>
          <w:b/>
          <w:bCs/>
          <w:color w:val="333333"/>
          <w:kern w:val="0"/>
          <w:szCs w:val="21"/>
        </w:rPr>
        <w:t>（询价供应商提供得售后服务不满足本项要求的，属重大偏离，视为未实质性响应询价文件要求。）</w:t>
      </w:r>
    </w:p>
    <w:p w:rsidR="005C0E8C" w:rsidRDefault="00FA5968">
      <w:pPr>
        <w:widowControl/>
        <w:shd w:val="clear" w:color="auto" w:fill="FFFFFF"/>
        <w:spacing w:line="270" w:lineRule="atLeast"/>
        <w:ind w:firstLine="390"/>
        <w:jc w:val="left"/>
        <w:rPr>
          <w:rFonts w:ascii="宋体" w:eastAsia="宋体" w:hAnsi="宋体" w:cs="宋体"/>
          <w:color w:val="333333"/>
          <w:kern w:val="0"/>
          <w:szCs w:val="21"/>
        </w:rPr>
      </w:pPr>
      <w:r>
        <w:rPr>
          <w:rFonts w:ascii="宋体" w:eastAsia="宋体" w:hAnsi="宋体" w:cs="宋体" w:hint="eastAsia"/>
          <w:color w:val="333333"/>
          <w:kern w:val="0"/>
          <w:szCs w:val="21"/>
        </w:rPr>
        <w:t>2</w:t>
      </w:r>
      <w:r>
        <w:rPr>
          <w:rFonts w:ascii="宋体" w:eastAsia="宋体" w:hAnsi="宋体" w:cs="宋体" w:hint="eastAsia"/>
          <w:color w:val="333333"/>
          <w:kern w:val="0"/>
          <w:szCs w:val="21"/>
        </w:rPr>
        <w:t>、成交供应商应派</w:t>
      </w:r>
      <w:r>
        <w:rPr>
          <w:rFonts w:ascii="宋体" w:eastAsia="宋体" w:hAnsi="宋体" w:cs="宋体" w:hint="eastAsia"/>
          <w:color w:val="333333"/>
          <w:kern w:val="0"/>
          <w:szCs w:val="21"/>
        </w:rPr>
        <w:t>人员</w:t>
      </w:r>
      <w:r>
        <w:rPr>
          <w:rFonts w:ascii="宋体" w:eastAsia="宋体" w:hAnsi="宋体" w:cs="宋体" w:hint="eastAsia"/>
          <w:color w:val="333333"/>
          <w:kern w:val="0"/>
          <w:szCs w:val="21"/>
        </w:rPr>
        <w:t>到现场安装、调试至正常工作，并对采购单位人员进行现场培训指导直至能独立操作、排除简单故障。</w:t>
      </w:r>
    </w:p>
    <w:p w:rsidR="005C0E8C" w:rsidRDefault="00FA5968">
      <w:pPr>
        <w:widowControl/>
        <w:shd w:val="clear" w:color="auto" w:fill="FFFFFF"/>
        <w:spacing w:line="270" w:lineRule="atLeast"/>
        <w:ind w:firstLine="285"/>
        <w:jc w:val="left"/>
        <w:rPr>
          <w:rFonts w:ascii="宋体" w:eastAsia="宋体" w:hAnsi="宋体" w:cs="宋体"/>
          <w:color w:val="333333"/>
          <w:kern w:val="0"/>
          <w:szCs w:val="21"/>
        </w:rPr>
      </w:pPr>
      <w:r>
        <w:rPr>
          <w:rFonts w:ascii="宋体" w:eastAsia="宋体" w:hAnsi="宋体" w:cs="宋体" w:hint="eastAsia"/>
          <w:color w:val="333333"/>
          <w:kern w:val="0"/>
          <w:szCs w:val="21"/>
        </w:rPr>
        <w:t>3</w:t>
      </w:r>
      <w:r>
        <w:rPr>
          <w:rFonts w:ascii="宋体" w:eastAsia="宋体" w:hAnsi="宋体" w:cs="宋体" w:hint="eastAsia"/>
          <w:color w:val="333333"/>
          <w:kern w:val="0"/>
          <w:szCs w:val="21"/>
        </w:rPr>
        <w:t>、此次采购的设备应按国家有关规定进行保修，国家无规定的，按厂家标准或与采购单位协商结果保修。保修期内非因操作不当造成需要更换的零配件及设备由成交供应商负责包修、包换，到达现场不超过</w:t>
      </w:r>
      <w:r>
        <w:rPr>
          <w:rFonts w:ascii="宋体" w:eastAsia="宋体" w:hAnsi="宋体" w:cs="宋体" w:hint="eastAsia"/>
          <w:color w:val="333333"/>
          <w:kern w:val="0"/>
          <w:szCs w:val="21"/>
          <w:highlight w:val="yellow"/>
          <w:u w:val="single"/>
        </w:rPr>
        <w:t>2</w:t>
      </w:r>
      <w:r>
        <w:rPr>
          <w:rFonts w:ascii="宋体" w:eastAsia="宋体" w:hAnsi="宋体" w:cs="宋体" w:hint="eastAsia"/>
          <w:color w:val="333333"/>
          <w:kern w:val="0"/>
          <w:szCs w:val="21"/>
        </w:rPr>
        <w:t>小时。</w:t>
      </w:r>
    </w:p>
    <w:p w:rsidR="005C0E8C" w:rsidRDefault="00FA5968">
      <w:pPr>
        <w:widowControl/>
        <w:shd w:val="clear" w:color="auto" w:fill="FFFFFF"/>
        <w:spacing w:line="270" w:lineRule="atLeast"/>
        <w:ind w:firstLine="285"/>
        <w:jc w:val="left"/>
        <w:rPr>
          <w:rFonts w:ascii="宋体" w:eastAsia="宋体" w:hAnsi="宋体" w:cs="宋体"/>
          <w:color w:val="333333"/>
          <w:kern w:val="0"/>
          <w:szCs w:val="21"/>
        </w:rPr>
      </w:pPr>
      <w:r>
        <w:rPr>
          <w:rFonts w:ascii="宋体" w:eastAsia="宋体" w:hAnsi="宋体" w:cs="宋体" w:hint="eastAsia"/>
          <w:color w:val="333333"/>
          <w:kern w:val="0"/>
          <w:szCs w:val="21"/>
        </w:rPr>
        <w:t>4</w:t>
      </w:r>
      <w:r>
        <w:rPr>
          <w:rFonts w:ascii="宋体" w:eastAsia="宋体" w:hAnsi="宋体" w:cs="宋体" w:hint="eastAsia"/>
          <w:color w:val="333333"/>
          <w:kern w:val="0"/>
          <w:szCs w:val="21"/>
        </w:rPr>
        <w:t>、供应商要在响应文件中详细写明各部件的保修</w:t>
      </w:r>
      <w:r>
        <w:rPr>
          <w:rFonts w:ascii="宋体" w:eastAsia="宋体" w:hAnsi="宋体" w:cs="宋体" w:hint="eastAsia"/>
          <w:color w:val="333333"/>
          <w:kern w:val="0"/>
          <w:szCs w:val="21"/>
        </w:rPr>
        <w:t>范围和时限，并注明是由厂家保修还是由成交供应商保修，所有设备要按响应文件承诺的保修范围和时间进行保修，保修期内，设备维修时间超过</w:t>
      </w:r>
      <w:r>
        <w:rPr>
          <w:rFonts w:ascii="宋体" w:eastAsia="宋体" w:hAnsi="宋体" w:cs="宋体" w:hint="eastAsia"/>
          <w:color w:val="333333"/>
          <w:kern w:val="0"/>
          <w:szCs w:val="21"/>
          <w:u w:val="single"/>
        </w:rPr>
        <w:t>24</w:t>
      </w:r>
      <w:r>
        <w:rPr>
          <w:rFonts w:ascii="宋体" w:eastAsia="宋体" w:hAnsi="宋体" w:cs="宋体" w:hint="eastAsia"/>
          <w:color w:val="333333"/>
          <w:kern w:val="0"/>
          <w:szCs w:val="21"/>
          <w:u w:val="single"/>
        </w:rPr>
        <w:t>小时</w:t>
      </w:r>
      <w:r>
        <w:rPr>
          <w:rFonts w:ascii="宋体" w:eastAsia="宋体" w:hAnsi="宋体" w:cs="宋体" w:hint="eastAsia"/>
          <w:color w:val="333333"/>
          <w:kern w:val="0"/>
          <w:szCs w:val="21"/>
        </w:rPr>
        <w:t>的，必须提供同档次的备用设备。</w:t>
      </w:r>
    </w:p>
    <w:p w:rsidR="005C0E8C" w:rsidRDefault="00FA5968">
      <w:pPr>
        <w:widowControl/>
        <w:shd w:val="clear" w:color="auto" w:fill="FFFFFF"/>
        <w:spacing w:line="270" w:lineRule="atLeast"/>
        <w:ind w:firstLine="285"/>
        <w:jc w:val="left"/>
        <w:rPr>
          <w:rFonts w:ascii="宋体" w:eastAsia="宋体" w:hAnsi="宋体" w:cs="宋体"/>
          <w:color w:val="333333"/>
          <w:kern w:val="0"/>
          <w:szCs w:val="21"/>
        </w:rPr>
      </w:pPr>
      <w:r>
        <w:rPr>
          <w:rFonts w:ascii="宋体" w:eastAsia="宋体" w:hAnsi="宋体" w:cs="宋体" w:hint="eastAsia"/>
          <w:color w:val="333333"/>
          <w:kern w:val="0"/>
          <w:szCs w:val="21"/>
        </w:rPr>
        <w:t>5</w:t>
      </w:r>
      <w:r>
        <w:rPr>
          <w:rFonts w:ascii="宋体" w:eastAsia="宋体" w:hAnsi="宋体" w:cs="宋体" w:hint="eastAsia"/>
          <w:color w:val="333333"/>
          <w:kern w:val="0"/>
          <w:szCs w:val="21"/>
        </w:rPr>
        <w:t>、供应商可视自身能力提供更优、更合理的维修服务承诺。</w:t>
      </w:r>
    </w:p>
    <w:p w:rsidR="005C0E8C" w:rsidRDefault="00FA5968">
      <w:pPr>
        <w:widowControl/>
        <w:shd w:val="clear" w:color="auto" w:fill="FFFFFF"/>
        <w:spacing w:line="270" w:lineRule="atLeast"/>
        <w:ind w:firstLine="285"/>
        <w:jc w:val="left"/>
        <w:rPr>
          <w:rFonts w:ascii="宋体" w:eastAsia="宋体" w:hAnsi="宋体" w:cs="宋体"/>
          <w:color w:val="333333"/>
          <w:kern w:val="0"/>
          <w:szCs w:val="21"/>
        </w:rPr>
      </w:pPr>
      <w:r>
        <w:rPr>
          <w:rFonts w:ascii="宋体" w:eastAsia="宋体" w:hAnsi="宋体" w:cs="宋体" w:hint="eastAsia"/>
          <w:color w:val="333333"/>
          <w:kern w:val="0"/>
          <w:szCs w:val="21"/>
        </w:rPr>
        <w:t>6</w:t>
      </w:r>
      <w:r>
        <w:rPr>
          <w:rFonts w:ascii="宋体" w:eastAsia="宋体" w:hAnsi="宋体" w:cs="宋体" w:hint="eastAsia"/>
          <w:color w:val="333333"/>
          <w:kern w:val="0"/>
          <w:szCs w:val="21"/>
        </w:rPr>
        <w:t>、保修期结束后，供应商有责任（或在货物使用地区指定有能力的合作伙伴）对货物在必要时进行定期维护和修理。</w:t>
      </w:r>
    </w:p>
    <w:p w:rsidR="005C0E8C" w:rsidRDefault="00FA5968">
      <w:pPr>
        <w:widowControl/>
        <w:shd w:val="clear" w:color="auto" w:fill="FFFFFF"/>
        <w:spacing w:before="100" w:after="100"/>
        <w:jc w:val="left"/>
        <w:rPr>
          <w:rFonts w:ascii="宋体" w:eastAsia="宋体" w:hAnsi="宋体" w:cs="宋体"/>
          <w:color w:val="333333"/>
          <w:kern w:val="0"/>
          <w:szCs w:val="21"/>
        </w:rPr>
      </w:pPr>
      <w:r>
        <w:rPr>
          <w:rFonts w:ascii="宋体" w:eastAsia="宋体" w:hAnsi="宋体" w:cs="宋体" w:hint="eastAsia"/>
          <w:b/>
          <w:bCs/>
          <w:color w:val="333333"/>
          <w:kern w:val="0"/>
          <w:szCs w:val="21"/>
        </w:rPr>
        <w:t>（三）、验收标准及要求：</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w:t>
      </w:r>
      <w:r>
        <w:rPr>
          <w:rFonts w:ascii="宋体" w:eastAsia="宋体" w:hAnsi="宋体" w:cs="宋体" w:hint="eastAsia"/>
          <w:color w:val="333333"/>
          <w:kern w:val="0"/>
          <w:szCs w:val="21"/>
        </w:rPr>
        <w:t>、验收标准：根据本询价文件、成交供应商的询价响应文件、承诺及有关国家、行业规定进行验收。</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w:t>
      </w:r>
      <w:r>
        <w:rPr>
          <w:rFonts w:ascii="宋体" w:eastAsia="宋体" w:hAnsi="宋体" w:cs="宋体" w:hint="eastAsia"/>
          <w:color w:val="333333"/>
          <w:kern w:val="0"/>
          <w:szCs w:val="21"/>
        </w:rPr>
        <w:t>、成交供应商根据招标要求进行产品安装、调试、测试、试运行后，由采购人或采购人请第三方技术专家检测作为验收标准依据并组织进行使用性能方面的验收，所需检测费用包含在报价中。</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w:t>
      </w:r>
      <w:r>
        <w:rPr>
          <w:rFonts w:ascii="宋体" w:eastAsia="宋体" w:hAnsi="宋体" w:cs="宋体" w:hint="eastAsia"/>
          <w:color w:val="333333"/>
          <w:kern w:val="0"/>
          <w:szCs w:val="21"/>
        </w:rPr>
        <w:t>、货物到货验收时成交供应商代表必须在场，并提供产品合格证、质量保证文件等相关证明材料。</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w:t>
      </w:r>
      <w:r>
        <w:rPr>
          <w:rFonts w:ascii="宋体" w:eastAsia="宋体" w:hAnsi="宋体" w:cs="宋体" w:hint="eastAsia"/>
          <w:color w:val="333333"/>
          <w:kern w:val="0"/>
          <w:szCs w:val="21"/>
        </w:rPr>
        <w:t>、原厂原包装供货，不得自行拆封或加装配件。</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444444"/>
          <w:kern w:val="0"/>
          <w:szCs w:val="21"/>
        </w:rPr>
        <w:t>备注：供应商项目实施未满足上述“（二）、（三）”要求的，视为验收不合格。</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三、商务条件</w:t>
      </w:r>
      <w:r>
        <w:rPr>
          <w:rFonts w:ascii="宋体" w:eastAsia="宋体" w:hAnsi="宋体" w:cs="宋体" w:hint="eastAsia"/>
          <w:b/>
          <w:bCs/>
          <w:color w:val="333333"/>
          <w:kern w:val="0"/>
          <w:szCs w:val="21"/>
        </w:rPr>
        <w:t>（以下内容不允许负偏离）</w:t>
      </w:r>
    </w:p>
    <w:p w:rsidR="005C0E8C" w:rsidRDefault="00FA5968">
      <w:pPr>
        <w:widowControl/>
        <w:shd w:val="clear" w:color="auto" w:fill="FFFFFF"/>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1</w:t>
      </w:r>
      <w:r>
        <w:rPr>
          <w:rFonts w:ascii="宋体" w:eastAsia="宋体" w:hAnsi="宋体" w:cs="宋体" w:hint="eastAsia"/>
          <w:b/>
          <w:bCs/>
          <w:color w:val="333333"/>
          <w:kern w:val="0"/>
          <w:szCs w:val="21"/>
        </w:rPr>
        <w:t>、交付地点：</w:t>
      </w:r>
      <w:r>
        <w:rPr>
          <w:rFonts w:ascii="宋体" w:eastAsia="宋体" w:hAnsi="宋体" w:cs="宋体" w:hint="eastAsia"/>
          <w:b/>
          <w:bCs/>
          <w:color w:val="333333"/>
          <w:kern w:val="0"/>
          <w:szCs w:val="21"/>
        </w:rPr>
        <w:t>南通港口集团有限公司</w:t>
      </w:r>
      <w:r>
        <w:rPr>
          <w:rFonts w:ascii="宋体" w:eastAsia="宋体" w:hAnsi="宋体" w:cs="宋体" w:hint="eastAsia"/>
          <w:b/>
          <w:bCs/>
          <w:color w:val="333333"/>
          <w:kern w:val="0"/>
          <w:szCs w:val="21"/>
        </w:rPr>
        <w:t> </w:t>
      </w:r>
      <w:r>
        <w:rPr>
          <w:rFonts w:ascii="宋体" w:eastAsia="宋体" w:hAnsi="宋体" w:cs="宋体" w:hint="eastAsia"/>
          <w:b/>
          <w:bCs/>
          <w:color w:val="333333"/>
          <w:kern w:val="0"/>
          <w:szCs w:val="21"/>
        </w:rPr>
        <w:br/>
        <w:t>2</w:t>
      </w:r>
      <w:r>
        <w:rPr>
          <w:rFonts w:ascii="宋体" w:eastAsia="宋体" w:hAnsi="宋体" w:cs="宋体" w:hint="eastAsia"/>
          <w:b/>
          <w:bCs/>
          <w:color w:val="333333"/>
          <w:kern w:val="0"/>
          <w:szCs w:val="21"/>
        </w:rPr>
        <w:t>、交付时间：合同签订后</w:t>
      </w:r>
      <w:r>
        <w:rPr>
          <w:rFonts w:ascii="宋体" w:eastAsia="宋体" w:hAnsi="宋体" w:cs="宋体" w:hint="eastAsia"/>
          <w:b/>
          <w:bCs/>
          <w:color w:val="333333"/>
          <w:kern w:val="0"/>
          <w:szCs w:val="21"/>
        </w:rPr>
        <w:t xml:space="preserve"> (</w:t>
      </w:r>
      <w:r>
        <w:rPr>
          <w:rFonts w:ascii="宋体" w:eastAsia="宋体" w:hAnsi="宋体" w:cs="宋体" w:hint="eastAsia"/>
          <w:b/>
          <w:bCs/>
          <w:color w:val="333333"/>
          <w:kern w:val="0"/>
          <w:szCs w:val="21"/>
        </w:rPr>
        <w:t>30</w:t>
      </w:r>
      <w:r>
        <w:rPr>
          <w:rFonts w:ascii="宋体" w:eastAsia="宋体" w:hAnsi="宋体" w:cs="宋体" w:hint="eastAsia"/>
          <w:b/>
          <w:bCs/>
          <w:color w:val="333333"/>
          <w:kern w:val="0"/>
          <w:szCs w:val="21"/>
        </w:rPr>
        <w:t xml:space="preserve">) </w:t>
      </w:r>
      <w:r>
        <w:rPr>
          <w:rFonts w:ascii="宋体" w:eastAsia="宋体" w:hAnsi="宋体" w:cs="宋体" w:hint="eastAsia"/>
          <w:b/>
          <w:bCs/>
          <w:color w:val="333333"/>
          <w:kern w:val="0"/>
          <w:szCs w:val="21"/>
        </w:rPr>
        <w:t>天内交货</w:t>
      </w:r>
      <w:r>
        <w:rPr>
          <w:rFonts w:ascii="宋体" w:eastAsia="宋体" w:hAnsi="宋体" w:cs="宋体" w:hint="eastAsia"/>
          <w:b/>
          <w:bCs/>
          <w:color w:val="333333"/>
          <w:kern w:val="0"/>
          <w:szCs w:val="21"/>
        </w:rPr>
        <w:br/>
      </w:r>
      <w:r>
        <w:rPr>
          <w:rFonts w:ascii="宋体" w:eastAsia="宋体" w:hAnsi="宋体" w:cs="宋体" w:hint="eastAsia"/>
          <w:b/>
          <w:bCs/>
          <w:color w:val="333333"/>
          <w:kern w:val="0"/>
          <w:szCs w:val="21"/>
        </w:rPr>
        <w:t>3</w:t>
      </w:r>
      <w:r>
        <w:rPr>
          <w:rFonts w:ascii="宋体" w:eastAsia="宋体" w:hAnsi="宋体" w:cs="宋体" w:hint="eastAsia"/>
          <w:b/>
          <w:bCs/>
          <w:color w:val="333333"/>
          <w:kern w:val="0"/>
          <w:szCs w:val="21"/>
        </w:rPr>
        <w:t>、交付条件：合同约定</w:t>
      </w:r>
      <w:r>
        <w:rPr>
          <w:rFonts w:ascii="宋体" w:eastAsia="宋体" w:hAnsi="宋体" w:cs="宋体" w:hint="eastAsia"/>
          <w:b/>
          <w:bCs/>
          <w:color w:val="333333"/>
          <w:kern w:val="0"/>
          <w:szCs w:val="21"/>
        </w:rPr>
        <w:br/>
        <w:t>4</w:t>
      </w:r>
      <w:r>
        <w:rPr>
          <w:rFonts w:ascii="宋体" w:eastAsia="宋体" w:hAnsi="宋体" w:cs="宋体" w:hint="eastAsia"/>
          <w:b/>
          <w:bCs/>
          <w:color w:val="333333"/>
          <w:kern w:val="0"/>
          <w:szCs w:val="21"/>
        </w:rPr>
        <w:t>、履约保证金百分比：</w:t>
      </w:r>
      <w:r>
        <w:rPr>
          <w:rFonts w:ascii="宋体" w:eastAsia="宋体" w:hAnsi="宋体" w:cs="宋体" w:hint="eastAsia"/>
          <w:b/>
          <w:bCs/>
          <w:color w:val="333333"/>
          <w:kern w:val="0"/>
          <w:szCs w:val="21"/>
        </w:rPr>
        <w:t>5</w:t>
      </w:r>
      <w:r>
        <w:rPr>
          <w:rFonts w:ascii="宋体" w:eastAsia="宋体" w:hAnsi="宋体" w:cs="宋体" w:hint="eastAsia"/>
          <w:b/>
          <w:bCs/>
          <w:color w:val="333333"/>
          <w:kern w:val="0"/>
          <w:szCs w:val="21"/>
        </w:rPr>
        <w:t>%</w:t>
      </w:r>
      <w:r>
        <w:rPr>
          <w:rFonts w:ascii="宋体" w:eastAsia="宋体" w:hAnsi="宋体" w:cs="宋体" w:hint="eastAsia"/>
          <w:b/>
          <w:bCs/>
          <w:color w:val="333333"/>
          <w:kern w:val="0"/>
          <w:szCs w:val="21"/>
        </w:rPr>
        <w:t>。</w:t>
      </w:r>
    </w:p>
    <w:p w:rsidR="005C0E8C" w:rsidRDefault="00FA5968">
      <w:pPr>
        <w:widowControl/>
        <w:shd w:val="clear" w:color="auto" w:fill="FFFFFF"/>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说明：</w:t>
      </w:r>
      <w:r>
        <w:rPr>
          <w:rFonts w:ascii="宋体" w:eastAsia="宋体" w:hAnsi="宋体" w:cs="宋体" w:hint="eastAsia"/>
          <w:b/>
          <w:bCs/>
          <w:color w:val="333333"/>
          <w:kern w:val="0"/>
          <w:szCs w:val="21"/>
        </w:rPr>
        <w:t>1</w:t>
      </w:r>
      <w:r>
        <w:rPr>
          <w:rFonts w:ascii="宋体" w:eastAsia="宋体" w:hAnsi="宋体" w:cs="宋体" w:hint="eastAsia"/>
          <w:b/>
          <w:bCs/>
          <w:color w:val="333333"/>
          <w:kern w:val="0"/>
          <w:szCs w:val="21"/>
        </w:rPr>
        <w:t>、成交供应商</w:t>
      </w:r>
      <w:r>
        <w:rPr>
          <w:rFonts w:ascii="宋体" w:eastAsia="宋体" w:hAnsi="宋体" w:cs="宋体" w:hint="eastAsia"/>
          <w:b/>
          <w:bCs/>
          <w:color w:val="333333"/>
          <w:kern w:val="0"/>
          <w:szCs w:val="21"/>
        </w:rPr>
        <w:t>签订合同</w:t>
      </w:r>
      <w:r>
        <w:rPr>
          <w:rFonts w:ascii="宋体" w:eastAsia="宋体" w:hAnsi="宋体" w:cs="宋体" w:hint="eastAsia"/>
          <w:b/>
          <w:bCs/>
          <w:color w:val="333333"/>
          <w:kern w:val="0"/>
          <w:szCs w:val="21"/>
        </w:rPr>
        <w:t>前按成交金额的</w:t>
      </w:r>
      <w:r>
        <w:rPr>
          <w:rFonts w:ascii="宋体" w:eastAsia="宋体" w:hAnsi="宋体" w:cs="宋体" w:hint="eastAsia"/>
          <w:b/>
          <w:bCs/>
          <w:color w:val="333333"/>
          <w:kern w:val="0"/>
          <w:szCs w:val="21"/>
        </w:rPr>
        <w:t xml:space="preserve"> 5</w:t>
      </w:r>
      <w:r>
        <w:rPr>
          <w:rFonts w:ascii="宋体" w:eastAsia="宋体" w:hAnsi="宋体" w:cs="宋体" w:hint="eastAsia"/>
          <w:b/>
          <w:bCs/>
          <w:color w:val="333333"/>
          <w:kern w:val="0"/>
          <w:szCs w:val="21"/>
        </w:rPr>
        <w:t>%</w:t>
      </w:r>
      <w:r>
        <w:rPr>
          <w:rFonts w:ascii="宋体" w:eastAsia="宋体" w:hAnsi="宋体" w:cs="宋体" w:hint="eastAsia"/>
          <w:b/>
          <w:bCs/>
          <w:color w:val="333333"/>
          <w:kern w:val="0"/>
          <w:szCs w:val="21"/>
        </w:rPr>
        <w:t>缴交履约保证金；</w:t>
      </w:r>
    </w:p>
    <w:p w:rsidR="005C0E8C" w:rsidRDefault="00FA5968">
      <w:pPr>
        <w:widowControl/>
        <w:numPr>
          <w:ilvl w:val="0"/>
          <w:numId w:val="2"/>
        </w:numPr>
        <w:shd w:val="clear" w:color="auto" w:fill="FFFFFF"/>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缴交银行及帐户</w:t>
      </w:r>
      <w:r>
        <w:rPr>
          <w:rFonts w:ascii="宋体" w:eastAsia="宋体" w:hAnsi="宋体" w:cs="宋体" w:hint="eastAsia"/>
          <w:b/>
          <w:bCs/>
          <w:color w:val="333333"/>
          <w:kern w:val="0"/>
          <w:szCs w:val="21"/>
        </w:rPr>
        <w:t xml:space="preserve"> </w:t>
      </w:r>
      <w:r>
        <w:rPr>
          <w:rFonts w:ascii="宋体" w:eastAsia="宋体" w:hAnsi="宋体" w:cs="宋体" w:hint="eastAsia"/>
          <w:b/>
          <w:bCs/>
          <w:color w:val="333333"/>
          <w:kern w:val="0"/>
          <w:szCs w:val="21"/>
        </w:rPr>
        <w:t>开户行：</w:t>
      </w:r>
      <w:r>
        <w:rPr>
          <w:rFonts w:ascii="宋体" w:eastAsia="宋体" w:hAnsi="宋体" w:cs="宋体" w:hint="eastAsia"/>
          <w:b/>
          <w:bCs/>
          <w:color w:val="333333"/>
          <w:kern w:val="0"/>
          <w:szCs w:val="21"/>
        </w:rPr>
        <w:t xml:space="preserve"> </w:t>
      </w:r>
      <w:r>
        <w:rPr>
          <w:rFonts w:ascii="宋体" w:eastAsia="宋体" w:hAnsi="宋体" w:cs="宋体" w:hint="eastAsia"/>
          <w:b/>
          <w:bCs/>
          <w:color w:val="333333"/>
          <w:kern w:val="0"/>
          <w:szCs w:val="21"/>
        </w:rPr>
        <w:t>开户名：</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lastRenderedPageBreak/>
        <w:t>3</w:t>
      </w:r>
      <w:r>
        <w:rPr>
          <w:rFonts w:ascii="宋体" w:eastAsia="宋体" w:hAnsi="宋体" w:cs="宋体" w:hint="eastAsia"/>
          <w:b/>
          <w:bCs/>
          <w:color w:val="333333"/>
          <w:kern w:val="0"/>
          <w:szCs w:val="21"/>
        </w:rPr>
        <w:t>、凭采购单位出具的验收合格（或顺利履约）的证明材料原件，无息一次性退还履约保证金。</w:t>
      </w:r>
      <w:r>
        <w:rPr>
          <w:rFonts w:ascii="宋体" w:eastAsia="宋体" w:hAnsi="宋体" w:cs="宋体" w:hint="eastAsia"/>
          <w:b/>
          <w:bCs/>
          <w:color w:val="333333"/>
          <w:kern w:val="0"/>
          <w:szCs w:val="21"/>
        </w:rPr>
        <w:br/>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Cs w:val="21"/>
        </w:rPr>
        <w:t> </w:t>
      </w:r>
    </w:p>
    <w:p w:rsidR="005C0E8C" w:rsidRDefault="00FA5968">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第五章</w:t>
      </w:r>
      <w:r>
        <w:rPr>
          <w:rFonts w:ascii="宋体" w:eastAsia="宋体" w:hAnsi="宋体" w:cs="宋体" w:hint="eastAsia"/>
          <w:b/>
          <w:bCs/>
          <w:color w:val="333333"/>
          <w:kern w:val="0"/>
          <w:szCs w:val="21"/>
        </w:rPr>
        <w:t> </w:t>
      </w:r>
      <w:r>
        <w:rPr>
          <w:rFonts w:ascii="宋体" w:eastAsia="宋体" w:hAnsi="宋体" w:cs="宋体" w:hint="eastAsia"/>
          <w:b/>
          <w:bCs/>
          <w:color w:val="333333"/>
          <w:kern w:val="0"/>
          <w:szCs w:val="21"/>
        </w:rPr>
        <w:t>采购合同</w:t>
      </w:r>
    </w:p>
    <w:p w:rsidR="005C0E8C" w:rsidRDefault="00FA5968">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编制说明</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1</w:t>
      </w:r>
      <w:r>
        <w:rPr>
          <w:rFonts w:ascii="宋体" w:eastAsia="宋体" w:hAnsi="宋体" w:cs="宋体" w:hint="eastAsia"/>
          <w:b/>
          <w:bCs/>
          <w:color w:val="333333"/>
          <w:kern w:val="0"/>
          <w:szCs w:val="21"/>
        </w:rPr>
        <w:t>、签订合同应遵守《中华人民共和国合同法》。</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2</w:t>
      </w:r>
      <w:r>
        <w:rPr>
          <w:rFonts w:ascii="宋体" w:eastAsia="宋体" w:hAnsi="宋体" w:cs="宋体" w:hint="eastAsia"/>
          <w:b/>
          <w:bCs/>
          <w:color w:val="333333"/>
          <w:kern w:val="0"/>
          <w:szCs w:val="21"/>
        </w:rPr>
        <w:t>、签订合同时，采购人与中标人应结合招标文件第五章规定填列相应内容。</w:t>
      </w:r>
      <w:r>
        <w:rPr>
          <w:rFonts w:ascii="宋体" w:eastAsia="宋体" w:hAnsi="宋体" w:cs="宋体" w:hint="eastAsia"/>
          <w:b/>
          <w:bCs/>
          <w:color w:val="333333"/>
          <w:kern w:val="0"/>
          <w:szCs w:val="21"/>
        </w:rPr>
        <w:t>询价</w:t>
      </w:r>
      <w:r>
        <w:rPr>
          <w:rFonts w:ascii="宋体" w:eastAsia="宋体" w:hAnsi="宋体" w:cs="宋体" w:hint="eastAsia"/>
          <w:b/>
          <w:bCs/>
          <w:color w:val="333333"/>
          <w:kern w:val="0"/>
          <w:szCs w:val="21"/>
        </w:rPr>
        <w:t>文件第五章已有规定的，双方均不得对规定进行变更或调整；</w:t>
      </w:r>
      <w:r>
        <w:rPr>
          <w:rFonts w:ascii="宋体" w:eastAsia="宋体" w:hAnsi="宋体" w:cs="宋体" w:hint="eastAsia"/>
          <w:b/>
          <w:bCs/>
          <w:color w:val="333333"/>
          <w:kern w:val="0"/>
          <w:szCs w:val="21"/>
        </w:rPr>
        <w:t>询价</w:t>
      </w:r>
      <w:r>
        <w:rPr>
          <w:rFonts w:ascii="宋体" w:eastAsia="宋体" w:hAnsi="宋体" w:cs="宋体" w:hint="eastAsia"/>
          <w:b/>
          <w:bCs/>
          <w:color w:val="333333"/>
          <w:kern w:val="0"/>
          <w:szCs w:val="21"/>
        </w:rPr>
        <w:t>文件第五章未作规定的，双方可通过友好协商进行约定。</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u w:val="single"/>
        </w:rPr>
        <w:t> </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甲方</w:t>
      </w:r>
      <w:r>
        <w:rPr>
          <w:rFonts w:ascii="宋体" w:eastAsia="宋体" w:hAnsi="宋体" w:cs="宋体" w:hint="eastAsia"/>
          <w:color w:val="333333"/>
          <w:kern w:val="0"/>
          <w:szCs w:val="21"/>
        </w:rPr>
        <w:t>：</w:t>
      </w:r>
      <w:r>
        <w:rPr>
          <w:rFonts w:ascii="宋体" w:eastAsia="宋体" w:hAnsi="宋体" w:cs="宋体" w:hint="eastAsia"/>
          <w:color w:val="333333"/>
          <w:kern w:val="0"/>
          <w:szCs w:val="21"/>
          <w:u w:val="single"/>
        </w:rPr>
        <w:t>（采购人全称）</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乙方：</w:t>
      </w:r>
      <w:r>
        <w:rPr>
          <w:rFonts w:ascii="宋体" w:eastAsia="宋体" w:hAnsi="宋体" w:cs="宋体" w:hint="eastAsia"/>
          <w:color w:val="333333"/>
          <w:kern w:val="0"/>
          <w:szCs w:val="21"/>
          <w:u w:val="single"/>
        </w:rPr>
        <w:t>（中标人全称）</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根据</w:t>
      </w:r>
      <w:r>
        <w:rPr>
          <w:rFonts w:ascii="宋体" w:eastAsia="宋体" w:hAnsi="宋体" w:cs="宋体" w:hint="eastAsia"/>
          <w:color w:val="333333"/>
          <w:kern w:val="0"/>
          <w:szCs w:val="21"/>
        </w:rPr>
        <w:t>采购</w:t>
      </w:r>
      <w:r>
        <w:rPr>
          <w:rFonts w:ascii="宋体" w:eastAsia="宋体" w:hAnsi="宋体" w:cs="宋体" w:hint="eastAsia"/>
          <w:color w:val="333333"/>
          <w:kern w:val="0"/>
          <w:szCs w:val="21"/>
        </w:rPr>
        <w:t>编号为</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的</w:t>
      </w:r>
      <w:r>
        <w:rPr>
          <w:rFonts w:ascii="宋体" w:eastAsia="宋体" w:hAnsi="宋体" w:cs="宋体" w:hint="eastAsia"/>
          <w:color w:val="333333"/>
          <w:kern w:val="0"/>
          <w:szCs w:val="21"/>
          <w:u w:val="single"/>
        </w:rPr>
        <w:t>（填写“项目名称”）</w:t>
      </w:r>
      <w:r>
        <w:rPr>
          <w:rFonts w:ascii="宋体" w:eastAsia="宋体" w:hAnsi="宋体" w:cs="宋体" w:hint="eastAsia"/>
          <w:color w:val="333333"/>
          <w:kern w:val="0"/>
          <w:szCs w:val="21"/>
        </w:rPr>
        <w:t>项目（以下简称：“本项目”）的</w:t>
      </w:r>
      <w:r>
        <w:rPr>
          <w:rFonts w:ascii="宋体" w:eastAsia="宋体" w:hAnsi="宋体" w:cs="宋体" w:hint="eastAsia"/>
          <w:color w:val="333333"/>
          <w:kern w:val="0"/>
          <w:szCs w:val="21"/>
        </w:rPr>
        <w:t>询价</w:t>
      </w:r>
      <w:r>
        <w:rPr>
          <w:rFonts w:ascii="宋体" w:eastAsia="宋体" w:hAnsi="宋体" w:cs="宋体" w:hint="eastAsia"/>
          <w:color w:val="333333"/>
          <w:kern w:val="0"/>
          <w:szCs w:val="21"/>
        </w:rPr>
        <w:t>结果，乙方为中标人。现经甲乙双方友好协商，就以下事项达成一致并签订本合同：</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w:t>
      </w:r>
      <w:r>
        <w:rPr>
          <w:rFonts w:ascii="宋体" w:eastAsia="宋体" w:hAnsi="宋体" w:cs="宋体" w:hint="eastAsia"/>
          <w:color w:val="333333"/>
          <w:kern w:val="0"/>
          <w:szCs w:val="21"/>
        </w:rPr>
        <w:t>、下列合同文件是构成本合同不可分割的部分：</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1.1</w:t>
      </w:r>
      <w:r>
        <w:rPr>
          <w:rFonts w:ascii="宋体" w:eastAsia="宋体" w:hAnsi="宋体" w:cs="宋体" w:hint="eastAsia"/>
          <w:color w:val="333333"/>
          <w:kern w:val="0"/>
          <w:szCs w:val="21"/>
        </w:rPr>
        <w:t>合同条款；</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1.2</w:t>
      </w:r>
      <w:r>
        <w:rPr>
          <w:rFonts w:ascii="宋体" w:eastAsia="宋体" w:hAnsi="宋体" w:cs="宋体" w:hint="eastAsia"/>
          <w:color w:val="333333"/>
          <w:kern w:val="0"/>
          <w:szCs w:val="21"/>
        </w:rPr>
        <w:t>询价</w:t>
      </w:r>
      <w:r>
        <w:rPr>
          <w:rFonts w:ascii="宋体" w:eastAsia="宋体" w:hAnsi="宋体" w:cs="宋体" w:hint="eastAsia"/>
          <w:color w:val="333333"/>
          <w:kern w:val="0"/>
          <w:szCs w:val="21"/>
        </w:rPr>
        <w:t>文件、乙方的</w:t>
      </w:r>
      <w:r>
        <w:rPr>
          <w:rFonts w:ascii="宋体" w:eastAsia="宋体" w:hAnsi="宋体" w:cs="宋体" w:hint="eastAsia"/>
          <w:color w:val="333333"/>
          <w:kern w:val="0"/>
          <w:szCs w:val="21"/>
        </w:rPr>
        <w:t>报价</w:t>
      </w:r>
      <w:r>
        <w:rPr>
          <w:rFonts w:ascii="宋体" w:eastAsia="宋体" w:hAnsi="宋体" w:cs="宋体" w:hint="eastAsia"/>
          <w:color w:val="333333"/>
          <w:kern w:val="0"/>
          <w:szCs w:val="21"/>
        </w:rPr>
        <w:t>文件；</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1.3</w:t>
      </w:r>
      <w:r>
        <w:rPr>
          <w:rFonts w:ascii="宋体" w:eastAsia="宋体" w:hAnsi="宋体" w:cs="宋体" w:hint="eastAsia"/>
          <w:color w:val="333333"/>
          <w:kern w:val="0"/>
          <w:szCs w:val="21"/>
        </w:rPr>
        <w:t>其他文件或材料：</w:t>
      </w:r>
      <w:r>
        <w:rPr>
          <w:rFonts w:ascii="宋体" w:eastAsia="宋体" w:hAnsi="宋体" w:cs="宋体" w:hint="eastAsia"/>
          <w:color w:val="333333"/>
          <w:kern w:val="0"/>
          <w:szCs w:val="21"/>
        </w:rPr>
        <w:sym w:font="Wingdings 2" w:char="0052"/>
      </w:r>
      <w:r>
        <w:rPr>
          <w:rFonts w:ascii="宋体" w:eastAsia="宋体" w:hAnsi="宋体" w:cs="宋体" w:hint="eastAsia"/>
          <w:color w:val="333333"/>
          <w:kern w:val="0"/>
          <w:szCs w:val="21"/>
        </w:rPr>
        <w:t>无。</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w:t>
      </w:r>
      <w:r>
        <w:rPr>
          <w:rFonts w:ascii="宋体" w:eastAsia="宋体" w:hAnsi="宋体" w:cs="宋体" w:hint="eastAsia"/>
          <w:color w:val="333333"/>
          <w:kern w:val="0"/>
          <w:szCs w:val="21"/>
        </w:rPr>
        <w:t>、合同标的</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u w:val="single"/>
        </w:rPr>
        <w:t>详见报价清单</w:t>
      </w:r>
      <w:r>
        <w:rPr>
          <w:rFonts w:ascii="宋体" w:eastAsia="宋体" w:hAnsi="宋体" w:cs="宋体" w:hint="eastAsia"/>
          <w:color w:val="333333"/>
          <w:kern w:val="0"/>
          <w:szCs w:val="21"/>
        </w:rPr>
        <w:t>。</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w:t>
      </w:r>
      <w:r>
        <w:rPr>
          <w:rFonts w:ascii="宋体" w:eastAsia="宋体" w:hAnsi="宋体" w:cs="宋体" w:hint="eastAsia"/>
          <w:color w:val="333333"/>
          <w:kern w:val="0"/>
          <w:szCs w:val="21"/>
        </w:rPr>
        <w:t>、合同总金额</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3.1</w:t>
      </w:r>
      <w:r>
        <w:rPr>
          <w:rFonts w:ascii="宋体" w:eastAsia="宋体" w:hAnsi="宋体" w:cs="宋体" w:hint="eastAsia"/>
          <w:color w:val="333333"/>
          <w:kern w:val="0"/>
          <w:szCs w:val="21"/>
        </w:rPr>
        <w:t>合同总金额为人民币大写：</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元（￥</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3.2</w:t>
      </w:r>
      <w:r>
        <w:rPr>
          <w:rFonts w:ascii="宋体" w:eastAsia="宋体" w:hAnsi="宋体" w:cs="宋体" w:hint="eastAsia"/>
          <w:color w:val="333333"/>
          <w:kern w:val="0"/>
          <w:szCs w:val="21"/>
        </w:rPr>
        <w:t>支付方式</w:t>
      </w:r>
    </w:p>
    <w:p w:rsidR="005C0E8C" w:rsidRDefault="00FA5968">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乙</w:t>
      </w:r>
      <w:r>
        <w:rPr>
          <w:rFonts w:ascii="宋体" w:eastAsia="宋体" w:hAnsi="宋体" w:cs="宋体" w:hint="eastAsia"/>
          <w:color w:val="333333"/>
          <w:kern w:val="0"/>
          <w:szCs w:val="21"/>
        </w:rPr>
        <w:t>方完成设备配货，送至</w:t>
      </w:r>
      <w:r>
        <w:rPr>
          <w:rFonts w:ascii="宋体" w:eastAsia="宋体" w:hAnsi="宋体" w:cs="宋体" w:hint="eastAsia"/>
          <w:color w:val="333333"/>
          <w:kern w:val="0"/>
          <w:szCs w:val="21"/>
        </w:rPr>
        <w:t>甲</w:t>
      </w:r>
      <w:r>
        <w:rPr>
          <w:rFonts w:ascii="宋体" w:eastAsia="宋体" w:hAnsi="宋体" w:cs="宋体" w:hint="eastAsia"/>
          <w:color w:val="333333"/>
          <w:kern w:val="0"/>
          <w:szCs w:val="21"/>
        </w:rPr>
        <w:t>方指定地点。安装调试完毕</w:t>
      </w:r>
      <w:r>
        <w:rPr>
          <w:rFonts w:ascii="宋体" w:eastAsia="宋体" w:hAnsi="宋体" w:cs="宋体" w:hint="eastAsia"/>
          <w:color w:val="333333"/>
          <w:kern w:val="0"/>
          <w:szCs w:val="21"/>
        </w:rPr>
        <w:t>验收合格，</w:t>
      </w:r>
      <w:r>
        <w:rPr>
          <w:rFonts w:ascii="宋体" w:eastAsia="宋体" w:hAnsi="宋体" w:cs="宋体" w:hint="eastAsia"/>
          <w:color w:val="333333"/>
          <w:kern w:val="0"/>
          <w:szCs w:val="21"/>
        </w:rPr>
        <w:t>交付</w:t>
      </w:r>
      <w:r>
        <w:rPr>
          <w:rFonts w:ascii="宋体" w:eastAsia="宋体" w:hAnsi="宋体" w:cs="宋体" w:hint="eastAsia"/>
          <w:color w:val="333333"/>
          <w:kern w:val="0"/>
          <w:szCs w:val="21"/>
        </w:rPr>
        <w:t>甲</w:t>
      </w:r>
      <w:r>
        <w:rPr>
          <w:rFonts w:ascii="宋体" w:eastAsia="宋体" w:hAnsi="宋体" w:cs="宋体" w:hint="eastAsia"/>
          <w:color w:val="333333"/>
          <w:kern w:val="0"/>
          <w:szCs w:val="21"/>
        </w:rPr>
        <w:t>方后，</w:t>
      </w:r>
      <w:r>
        <w:rPr>
          <w:rFonts w:ascii="宋体" w:eastAsia="宋体" w:hAnsi="宋体" w:cs="宋体" w:hint="eastAsia"/>
          <w:color w:val="333333"/>
          <w:kern w:val="0"/>
          <w:szCs w:val="21"/>
        </w:rPr>
        <w:t>乙</w:t>
      </w:r>
      <w:r>
        <w:rPr>
          <w:rFonts w:ascii="宋体" w:eastAsia="宋体" w:hAnsi="宋体" w:cs="宋体" w:hint="eastAsia"/>
          <w:color w:val="333333"/>
          <w:kern w:val="0"/>
          <w:szCs w:val="21"/>
        </w:rPr>
        <w:t>方向</w:t>
      </w:r>
      <w:r>
        <w:rPr>
          <w:rFonts w:ascii="宋体" w:eastAsia="宋体" w:hAnsi="宋体" w:cs="宋体" w:hint="eastAsia"/>
          <w:color w:val="333333"/>
          <w:kern w:val="0"/>
          <w:szCs w:val="21"/>
        </w:rPr>
        <w:t>甲</w:t>
      </w:r>
      <w:r>
        <w:rPr>
          <w:rFonts w:ascii="宋体" w:eastAsia="宋体" w:hAnsi="宋体" w:cs="宋体" w:hint="eastAsia"/>
          <w:color w:val="333333"/>
          <w:kern w:val="0"/>
          <w:szCs w:val="21"/>
        </w:rPr>
        <w:t>方开具合同总价的全额</w:t>
      </w:r>
      <w:r>
        <w:rPr>
          <w:rFonts w:ascii="宋体" w:eastAsia="宋体" w:hAnsi="宋体" w:cs="宋体" w:hint="eastAsia"/>
          <w:color w:val="333333"/>
          <w:kern w:val="0"/>
          <w:szCs w:val="21"/>
        </w:rPr>
        <w:t>增值税专用</w:t>
      </w:r>
      <w:r>
        <w:rPr>
          <w:rFonts w:ascii="宋体" w:eastAsia="宋体" w:hAnsi="宋体" w:cs="宋体" w:hint="eastAsia"/>
          <w:color w:val="333333"/>
          <w:kern w:val="0"/>
          <w:szCs w:val="21"/>
        </w:rPr>
        <w:t>发票，</w:t>
      </w:r>
      <w:r>
        <w:rPr>
          <w:rFonts w:ascii="宋体" w:eastAsia="宋体" w:hAnsi="宋体" w:cs="宋体" w:hint="eastAsia"/>
          <w:color w:val="333333"/>
          <w:kern w:val="0"/>
          <w:szCs w:val="21"/>
        </w:rPr>
        <w:t>甲</w:t>
      </w:r>
      <w:r>
        <w:rPr>
          <w:rFonts w:ascii="宋体" w:eastAsia="宋体" w:hAnsi="宋体" w:cs="宋体" w:hint="eastAsia"/>
          <w:color w:val="333333"/>
          <w:kern w:val="0"/>
          <w:szCs w:val="21"/>
        </w:rPr>
        <w:t>方在</w:t>
      </w:r>
      <w:r>
        <w:rPr>
          <w:rFonts w:ascii="宋体" w:eastAsia="宋体" w:hAnsi="宋体" w:cs="宋体" w:hint="eastAsia"/>
          <w:color w:val="333333"/>
          <w:kern w:val="0"/>
          <w:szCs w:val="21"/>
        </w:rPr>
        <w:t>30</w:t>
      </w:r>
      <w:r>
        <w:rPr>
          <w:rFonts w:ascii="宋体" w:eastAsia="宋体" w:hAnsi="宋体" w:cs="宋体" w:hint="eastAsia"/>
          <w:color w:val="333333"/>
          <w:kern w:val="0"/>
          <w:szCs w:val="21"/>
        </w:rPr>
        <w:t>个工作日内向</w:t>
      </w:r>
      <w:r>
        <w:rPr>
          <w:rFonts w:ascii="宋体" w:eastAsia="宋体" w:hAnsi="宋体" w:cs="宋体" w:hint="eastAsia"/>
          <w:color w:val="333333"/>
          <w:kern w:val="0"/>
          <w:szCs w:val="21"/>
        </w:rPr>
        <w:t>乙</w:t>
      </w:r>
      <w:r>
        <w:rPr>
          <w:rFonts w:ascii="宋体" w:eastAsia="宋体" w:hAnsi="宋体" w:cs="宋体" w:hint="eastAsia"/>
          <w:color w:val="333333"/>
          <w:kern w:val="0"/>
          <w:szCs w:val="21"/>
        </w:rPr>
        <w:t>方支付合同总价的</w:t>
      </w:r>
      <w:r>
        <w:rPr>
          <w:rFonts w:ascii="宋体" w:eastAsia="宋体" w:hAnsi="宋体" w:cs="宋体" w:hint="eastAsia"/>
          <w:color w:val="333333"/>
          <w:kern w:val="0"/>
          <w:szCs w:val="21"/>
        </w:rPr>
        <w:t>95%</w:t>
      </w:r>
      <w:r>
        <w:rPr>
          <w:rFonts w:ascii="宋体" w:eastAsia="宋体" w:hAnsi="宋体" w:cs="宋体" w:hint="eastAsia"/>
          <w:color w:val="333333"/>
          <w:kern w:val="0"/>
          <w:szCs w:val="21"/>
        </w:rPr>
        <w:t>货款，剩余</w:t>
      </w:r>
      <w:r>
        <w:rPr>
          <w:rFonts w:ascii="宋体" w:eastAsia="宋体" w:hAnsi="宋体" w:cs="宋体" w:hint="eastAsia"/>
          <w:color w:val="333333"/>
          <w:kern w:val="0"/>
          <w:szCs w:val="21"/>
        </w:rPr>
        <w:t>5</w:t>
      </w:r>
      <w:r>
        <w:rPr>
          <w:rFonts w:ascii="宋体" w:eastAsia="宋体" w:hAnsi="宋体" w:cs="宋体" w:hint="eastAsia"/>
          <w:color w:val="333333"/>
          <w:kern w:val="0"/>
          <w:szCs w:val="21"/>
        </w:rPr>
        <w:t>%</w:t>
      </w:r>
      <w:r>
        <w:rPr>
          <w:rFonts w:ascii="宋体" w:eastAsia="宋体" w:hAnsi="宋体" w:cs="宋体" w:hint="eastAsia"/>
          <w:color w:val="333333"/>
          <w:kern w:val="0"/>
          <w:szCs w:val="21"/>
        </w:rPr>
        <w:t>的货款作为设备质保金。质保期满后，</w:t>
      </w:r>
      <w:r>
        <w:rPr>
          <w:rFonts w:ascii="宋体" w:eastAsia="宋体" w:hAnsi="宋体" w:cs="宋体" w:hint="eastAsia"/>
          <w:color w:val="333333"/>
          <w:kern w:val="0"/>
          <w:szCs w:val="21"/>
        </w:rPr>
        <w:t>甲</w:t>
      </w:r>
      <w:r>
        <w:rPr>
          <w:rFonts w:ascii="宋体" w:eastAsia="宋体" w:hAnsi="宋体" w:cs="宋体" w:hint="eastAsia"/>
          <w:color w:val="333333"/>
          <w:kern w:val="0"/>
          <w:szCs w:val="21"/>
        </w:rPr>
        <w:t>方对设备无质量异议情况下，在五个工作日内供方支付合同总价剩余的</w:t>
      </w:r>
      <w:r>
        <w:rPr>
          <w:rFonts w:ascii="宋体" w:eastAsia="宋体" w:hAnsi="宋体" w:cs="宋体" w:hint="eastAsia"/>
          <w:color w:val="333333"/>
          <w:kern w:val="0"/>
          <w:szCs w:val="21"/>
        </w:rPr>
        <w:t>5</w:t>
      </w:r>
      <w:r>
        <w:rPr>
          <w:rFonts w:ascii="宋体" w:eastAsia="宋体" w:hAnsi="宋体" w:cs="宋体" w:hint="eastAsia"/>
          <w:color w:val="333333"/>
          <w:kern w:val="0"/>
          <w:szCs w:val="21"/>
        </w:rPr>
        <w:t>%</w:t>
      </w:r>
      <w:r>
        <w:rPr>
          <w:rFonts w:ascii="宋体" w:eastAsia="宋体" w:hAnsi="宋体" w:cs="宋体" w:hint="eastAsia"/>
          <w:color w:val="333333"/>
          <w:kern w:val="0"/>
          <w:szCs w:val="21"/>
        </w:rPr>
        <w:t>质保金款项（不计利息）</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w:t>
      </w:r>
      <w:r>
        <w:rPr>
          <w:rFonts w:ascii="宋体" w:eastAsia="宋体" w:hAnsi="宋体" w:cs="宋体" w:hint="eastAsia"/>
          <w:color w:val="333333"/>
          <w:kern w:val="0"/>
          <w:szCs w:val="21"/>
        </w:rPr>
        <w:t>、合同标的交付时间、地点和条件</w:t>
      </w:r>
    </w:p>
    <w:p w:rsidR="005C0E8C" w:rsidRDefault="00FA5968">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4.1</w:t>
      </w:r>
      <w:r>
        <w:rPr>
          <w:rFonts w:ascii="宋体" w:eastAsia="宋体" w:hAnsi="宋体" w:cs="宋体" w:hint="eastAsia"/>
          <w:color w:val="333333"/>
          <w:kern w:val="0"/>
          <w:szCs w:val="21"/>
        </w:rPr>
        <w:t>乙</w:t>
      </w:r>
      <w:r>
        <w:rPr>
          <w:rFonts w:ascii="宋体" w:eastAsia="宋体" w:hAnsi="宋体" w:cs="宋体" w:hint="eastAsia"/>
          <w:color w:val="333333"/>
          <w:kern w:val="0"/>
          <w:szCs w:val="21"/>
        </w:rPr>
        <w:t>方送至</w:t>
      </w:r>
      <w:r>
        <w:rPr>
          <w:rFonts w:ascii="宋体" w:eastAsia="宋体" w:hAnsi="宋体" w:cs="宋体" w:hint="eastAsia"/>
          <w:color w:val="333333"/>
          <w:kern w:val="0"/>
          <w:szCs w:val="21"/>
        </w:rPr>
        <w:t>甲</w:t>
      </w:r>
      <w:r>
        <w:rPr>
          <w:rFonts w:ascii="宋体" w:eastAsia="宋体" w:hAnsi="宋体" w:cs="宋体" w:hint="eastAsia"/>
          <w:color w:val="333333"/>
          <w:kern w:val="0"/>
          <w:szCs w:val="21"/>
        </w:rPr>
        <w:t>方所在地，合同签订之日起，按照</w:t>
      </w:r>
      <w:r>
        <w:rPr>
          <w:rFonts w:ascii="宋体" w:eastAsia="宋体" w:hAnsi="宋体" w:cs="宋体" w:hint="eastAsia"/>
          <w:color w:val="333333"/>
          <w:kern w:val="0"/>
          <w:szCs w:val="21"/>
        </w:rPr>
        <w:t>甲</w:t>
      </w:r>
      <w:r>
        <w:rPr>
          <w:rFonts w:ascii="宋体" w:eastAsia="宋体" w:hAnsi="宋体" w:cs="宋体" w:hint="eastAsia"/>
          <w:color w:val="333333"/>
          <w:kern w:val="0"/>
          <w:szCs w:val="21"/>
        </w:rPr>
        <w:t>方要求</w:t>
      </w:r>
      <w:r>
        <w:rPr>
          <w:rFonts w:ascii="宋体" w:eastAsia="宋体" w:hAnsi="宋体" w:cs="宋体" w:hint="eastAsia"/>
          <w:color w:val="333333"/>
          <w:kern w:val="0"/>
          <w:szCs w:val="21"/>
        </w:rPr>
        <w:t>30</w:t>
      </w:r>
      <w:r>
        <w:rPr>
          <w:rFonts w:ascii="宋体" w:eastAsia="宋体" w:hAnsi="宋体" w:cs="宋体" w:hint="eastAsia"/>
          <w:color w:val="333333"/>
          <w:kern w:val="0"/>
          <w:szCs w:val="21"/>
        </w:rPr>
        <w:t>日内到货，并在</w:t>
      </w:r>
      <w:r>
        <w:rPr>
          <w:rFonts w:ascii="宋体" w:eastAsia="宋体" w:hAnsi="宋体" w:cs="宋体" w:hint="eastAsia"/>
          <w:color w:val="333333"/>
          <w:kern w:val="0"/>
          <w:szCs w:val="21"/>
        </w:rPr>
        <w:t>2</w:t>
      </w:r>
      <w:r>
        <w:rPr>
          <w:rFonts w:ascii="宋体" w:eastAsia="宋体" w:hAnsi="宋体" w:cs="宋体" w:hint="eastAsia"/>
          <w:color w:val="333333"/>
          <w:kern w:val="0"/>
          <w:szCs w:val="21"/>
        </w:rPr>
        <w:t>日内安装结束，具体根据需方的施工进度</w:t>
      </w:r>
      <w:r>
        <w:rPr>
          <w:rFonts w:ascii="宋体" w:eastAsia="宋体" w:hAnsi="宋体" w:cs="宋体" w:hint="eastAsia"/>
          <w:color w:val="333333"/>
          <w:kern w:val="0"/>
          <w:szCs w:val="21"/>
        </w:rPr>
        <w:t>。</w:t>
      </w:r>
    </w:p>
    <w:p w:rsidR="005C0E8C" w:rsidRDefault="00FA5968">
      <w:pPr>
        <w:tabs>
          <w:tab w:val="left" w:pos="540"/>
          <w:tab w:val="left" w:pos="2940"/>
        </w:tabs>
        <w:spacing w:line="300" w:lineRule="auto"/>
        <w:ind w:firstLineChars="200" w:firstLine="480"/>
        <w:rPr>
          <w:rFonts w:ascii="宋体" w:eastAsia="宋体" w:hAnsi="宋体" w:cs="宋体"/>
          <w:color w:val="333333"/>
          <w:kern w:val="0"/>
          <w:szCs w:val="21"/>
        </w:rPr>
      </w:pPr>
      <w:r>
        <w:rPr>
          <w:rFonts w:hint="eastAsia"/>
          <w:sz w:val="24"/>
        </w:rPr>
        <w:t>4.2</w:t>
      </w:r>
      <w:r>
        <w:rPr>
          <w:rFonts w:ascii="宋体" w:eastAsia="宋体" w:hAnsi="宋体" w:cs="宋体" w:hint="eastAsia"/>
          <w:color w:val="333333"/>
          <w:kern w:val="0"/>
          <w:szCs w:val="21"/>
        </w:rPr>
        <w:t>乙</w:t>
      </w:r>
      <w:r>
        <w:rPr>
          <w:rFonts w:ascii="宋体" w:eastAsia="宋体" w:hAnsi="宋体" w:cs="宋体" w:hint="eastAsia"/>
          <w:color w:val="333333"/>
          <w:kern w:val="0"/>
          <w:szCs w:val="21"/>
        </w:rPr>
        <w:t>方负责设备安装、调试工作，所供产品的运输及安装费用全部由</w:t>
      </w:r>
      <w:r>
        <w:rPr>
          <w:rFonts w:ascii="宋体" w:eastAsia="宋体" w:hAnsi="宋体" w:cs="宋体" w:hint="eastAsia"/>
          <w:color w:val="333333"/>
          <w:kern w:val="0"/>
          <w:szCs w:val="21"/>
        </w:rPr>
        <w:t>乙</w:t>
      </w:r>
      <w:r>
        <w:rPr>
          <w:rFonts w:ascii="宋体" w:eastAsia="宋体" w:hAnsi="宋体" w:cs="宋体" w:hint="eastAsia"/>
          <w:color w:val="333333"/>
          <w:kern w:val="0"/>
          <w:szCs w:val="21"/>
        </w:rPr>
        <w:t>方承担，</w:t>
      </w:r>
      <w:r>
        <w:rPr>
          <w:rFonts w:ascii="宋体" w:eastAsia="宋体" w:hAnsi="宋体" w:cs="宋体" w:hint="eastAsia"/>
          <w:color w:val="333333"/>
          <w:kern w:val="0"/>
          <w:szCs w:val="21"/>
        </w:rPr>
        <w:t>甲</w:t>
      </w:r>
      <w:r>
        <w:rPr>
          <w:rFonts w:ascii="宋体" w:eastAsia="宋体" w:hAnsi="宋体" w:cs="宋体" w:hint="eastAsia"/>
          <w:color w:val="333333"/>
          <w:kern w:val="0"/>
          <w:szCs w:val="21"/>
        </w:rPr>
        <w:t>方派负责人员予以配合交接，</w:t>
      </w:r>
      <w:r>
        <w:rPr>
          <w:rFonts w:ascii="宋体" w:eastAsia="宋体" w:hAnsi="宋体" w:cs="宋体" w:hint="eastAsia"/>
          <w:color w:val="333333"/>
          <w:kern w:val="0"/>
          <w:szCs w:val="21"/>
        </w:rPr>
        <w:t>甲</w:t>
      </w:r>
      <w:r>
        <w:rPr>
          <w:rFonts w:ascii="宋体" w:eastAsia="宋体" w:hAnsi="宋体" w:cs="宋体" w:hint="eastAsia"/>
          <w:color w:val="333333"/>
          <w:kern w:val="0"/>
          <w:szCs w:val="21"/>
        </w:rPr>
        <w:t>方必须满足设备水电点位</w:t>
      </w:r>
      <w:r>
        <w:rPr>
          <w:rFonts w:ascii="宋体" w:eastAsia="宋体" w:hAnsi="宋体" w:cs="宋体" w:hint="eastAsia"/>
          <w:color w:val="333333"/>
          <w:kern w:val="0"/>
          <w:szCs w:val="21"/>
        </w:rPr>
        <w:t>（</w:t>
      </w:r>
      <w:r>
        <w:rPr>
          <w:rFonts w:ascii="宋体" w:eastAsia="宋体" w:hAnsi="宋体" w:cs="宋体" w:hint="eastAsia"/>
          <w:color w:val="333333"/>
          <w:kern w:val="0"/>
          <w:szCs w:val="21"/>
        </w:rPr>
        <w:t>水电点的位置乙方提供）</w:t>
      </w:r>
      <w:r>
        <w:rPr>
          <w:rFonts w:ascii="宋体" w:eastAsia="宋体" w:hAnsi="宋体" w:cs="宋体" w:hint="eastAsia"/>
          <w:color w:val="333333"/>
          <w:kern w:val="0"/>
          <w:szCs w:val="21"/>
        </w:rPr>
        <w:t>。</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w:t>
      </w:r>
      <w:r>
        <w:rPr>
          <w:rFonts w:ascii="宋体" w:eastAsia="宋体" w:hAnsi="宋体" w:cs="宋体" w:hint="eastAsia"/>
          <w:color w:val="333333"/>
          <w:kern w:val="0"/>
          <w:szCs w:val="21"/>
        </w:rPr>
        <w:t>、合同标的应符合</w:t>
      </w:r>
      <w:r>
        <w:rPr>
          <w:rFonts w:ascii="宋体" w:eastAsia="宋体" w:hAnsi="宋体" w:cs="宋体" w:hint="eastAsia"/>
          <w:color w:val="333333"/>
          <w:kern w:val="0"/>
          <w:szCs w:val="21"/>
        </w:rPr>
        <w:t>询价</w:t>
      </w:r>
      <w:r>
        <w:rPr>
          <w:rFonts w:ascii="宋体" w:eastAsia="宋体" w:hAnsi="宋体" w:cs="宋体" w:hint="eastAsia"/>
          <w:color w:val="333333"/>
          <w:kern w:val="0"/>
          <w:szCs w:val="21"/>
        </w:rPr>
        <w:t>文件、乙方</w:t>
      </w:r>
      <w:r>
        <w:rPr>
          <w:rFonts w:ascii="宋体" w:eastAsia="宋体" w:hAnsi="宋体" w:cs="宋体" w:hint="eastAsia"/>
          <w:color w:val="333333"/>
          <w:kern w:val="0"/>
          <w:szCs w:val="21"/>
        </w:rPr>
        <w:t>报价</w:t>
      </w:r>
      <w:r>
        <w:rPr>
          <w:rFonts w:ascii="宋体" w:eastAsia="宋体" w:hAnsi="宋体" w:cs="宋体" w:hint="eastAsia"/>
          <w:color w:val="333333"/>
          <w:kern w:val="0"/>
          <w:szCs w:val="21"/>
        </w:rPr>
        <w:t>文件的规定或约定，具体如下：</w:t>
      </w:r>
    </w:p>
    <w:p w:rsidR="005C0E8C" w:rsidRDefault="00FA5968">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lastRenderedPageBreak/>
        <w:t>5.1</w:t>
      </w:r>
      <w:r>
        <w:rPr>
          <w:rFonts w:ascii="宋体" w:eastAsia="宋体" w:hAnsi="宋体" w:cs="宋体" w:hint="eastAsia"/>
          <w:color w:val="333333"/>
          <w:kern w:val="0"/>
          <w:szCs w:val="21"/>
        </w:rPr>
        <w:t>、随机备品、配件工具数量</w:t>
      </w:r>
    </w:p>
    <w:p w:rsidR="005C0E8C" w:rsidRDefault="00FA5968">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依据产品装箱说明。</w:t>
      </w:r>
    </w:p>
    <w:p w:rsidR="005C0E8C" w:rsidRDefault="00FA5968">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5.2</w:t>
      </w:r>
      <w:r>
        <w:rPr>
          <w:rFonts w:ascii="宋体" w:eastAsia="宋体" w:hAnsi="宋体" w:cs="宋体" w:hint="eastAsia"/>
          <w:color w:val="333333"/>
          <w:kern w:val="0"/>
          <w:szCs w:val="21"/>
        </w:rPr>
        <w:t>、成套产品的安装与调试</w:t>
      </w:r>
    </w:p>
    <w:p w:rsidR="005C0E8C" w:rsidRDefault="00FA5968">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乙</w:t>
      </w:r>
      <w:r>
        <w:rPr>
          <w:rFonts w:ascii="宋体" w:eastAsia="宋体" w:hAnsi="宋体" w:cs="宋体" w:hint="eastAsia"/>
          <w:color w:val="333333"/>
          <w:kern w:val="0"/>
          <w:szCs w:val="21"/>
        </w:rPr>
        <w:t>方应积极配合</w:t>
      </w:r>
      <w:r>
        <w:rPr>
          <w:rFonts w:ascii="宋体" w:eastAsia="宋体" w:hAnsi="宋体" w:cs="宋体" w:hint="eastAsia"/>
          <w:color w:val="333333"/>
          <w:kern w:val="0"/>
          <w:szCs w:val="21"/>
        </w:rPr>
        <w:t>甲</w:t>
      </w:r>
      <w:r>
        <w:rPr>
          <w:rFonts w:ascii="宋体" w:eastAsia="宋体" w:hAnsi="宋体" w:cs="宋体" w:hint="eastAsia"/>
          <w:color w:val="333333"/>
          <w:kern w:val="0"/>
          <w:szCs w:val="21"/>
        </w:rPr>
        <w:t>方的要求，协助</w:t>
      </w:r>
      <w:r>
        <w:rPr>
          <w:rFonts w:ascii="宋体" w:eastAsia="宋体" w:hAnsi="宋体" w:cs="宋体" w:hint="eastAsia"/>
          <w:color w:val="333333"/>
          <w:kern w:val="0"/>
          <w:szCs w:val="21"/>
        </w:rPr>
        <w:t>甲</w:t>
      </w:r>
      <w:r>
        <w:rPr>
          <w:rFonts w:ascii="宋体" w:eastAsia="宋体" w:hAnsi="宋体" w:cs="宋体" w:hint="eastAsia"/>
          <w:color w:val="333333"/>
          <w:kern w:val="0"/>
          <w:szCs w:val="21"/>
        </w:rPr>
        <w:t>方将厨房水源、电源、灶具气源确认点位位置，发生的连接零配件费用等由</w:t>
      </w:r>
      <w:r>
        <w:rPr>
          <w:rFonts w:ascii="宋体" w:eastAsia="宋体" w:hAnsi="宋体" w:cs="宋体" w:hint="eastAsia"/>
          <w:color w:val="333333"/>
          <w:kern w:val="0"/>
          <w:szCs w:val="21"/>
        </w:rPr>
        <w:t>乙</w:t>
      </w:r>
      <w:r>
        <w:rPr>
          <w:rFonts w:ascii="宋体" w:eastAsia="宋体" w:hAnsi="宋体" w:cs="宋体" w:hint="eastAsia"/>
          <w:color w:val="333333"/>
          <w:kern w:val="0"/>
          <w:szCs w:val="21"/>
        </w:rPr>
        <w:t>方负责。</w:t>
      </w:r>
      <w:r>
        <w:rPr>
          <w:rFonts w:ascii="宋体" w:eastAsia="宋体" w:hAnsi="宋体" w:cs="宋体" w:hint="eastAsia"/>
          <w:color w:val="333333"/>
          <w:kern w:val="0"/>
          <w:szCs w:val="21"/>
        </w:rPr>
        <w:t>乙</w:t>
      </w:r>
      <w:r>
        <w:rPr>
          <w:rFonts w:ascii="宋体" w:eastAsia="宋体" w:hAnsi="宋体" w:cs="宋体" w:hint="eastAsia"/>
          <w:color w:val="333333"/>
          <w:kern w:val="0"/>
          <w:szCs w:val="21"/>
        </w:rPr>
        <w:t>方负责对设备安装调试过程中造成的室内外环境破坏进行恢复，费用由</w:t>
      </w:r>
      <w:r>
        <w:rPr>
          <w:rFonts w:ascii="宋体" w:eastAsia="宋体" w:hAnsi="宋体" w:cs="宋体" w:hint="eastAsia"/>
          <w:color w:val="333333"/>
          <w:kern w:val="0"/>
          <w:szCs w:val="21"/>
        </w:rPr>
        <w:t>乙</w:t>
      </w:r>
      <w:r>
        <w:rPr>
          <w:rFonts w:ascii="宋体" w:eastAsia="宋体" w:hAnsi="宋体" w:cs="宋体" w:hint="eastAsia"/>
          <w:color w:val="333333"/>
          <w:kern w:val="0"/>
          <w:szCs w:val="21"/>
        </w:rPr>
        <w:t>方承担。</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6</w:t>
      </w:r>
      <w:r>
        <w:rPr>
          <w:rFonts w:ascii="宋体" w:eastAsia="宋体" w:hAnsi="宋体" w:cs="宋体" w:hint="eastAsia"/>
          <w:color w:val="333333"/>
          <w:kern w:val="0"/>
          <w:szCs w:val="21"/>
        </w:rPr>
        <w:t>、验收</w:t>
      </w:r>
    </w:p>
    <w:p w:rsidR="005C0E8C" w:rsidRDefault="00FA5968" w:rsidP="00A13F90">
      <w:pPr>
        <w:widowControl/>
        <w:shd w:val="clear" w:color="auto" w:fill="FFFFFF"/>
        <w:spacing w:before="100" w:after="100"/>
        <w:ind w:firstLineChars="328" w:firstLine="689"/>
        <w:jc w:val="left"/>
        <w:rPr>
          <w:rFonts w:ascii="宋体" w:eastAsia="宋体" w:hAnsi="宋体" w:cs="宋体"/>
          <w:color w:val="333333"/>
          <w:kern w:val="0"/>
          <w:szCs w:val="21"/>
        </w:rPr>
      </w:pPr>
      <w:r>
        <w:rPr>
          <w:rFonts w:ascii="宋体" w:eastAsia="宋体" w:hAnsi="宋体" w:cs="宋体" w:hint="eastAsia"/>
          <w:color w:val="333333"/>
          <w:kern w:val="0"/>
          <w:szCs w:val="21"/>
        </w:rPr>
        <w:t>验收应按照招标文件、乙方投标文件的规定或约定进行：</w:t>
      </w:r>
    </w:p>
    <w:p w:rsidR="005C0E8C" w:rsidRDefault="00FA5968">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1</w:t>
      </w:r>
      <w:r>
        <w:rPr>
          <w:rFonts w:ascii="宋体" w:eastAsia="宋体" w:hAnsi="宋体" w:cs="宋体" w:hint="eastAsia"/>
          <w:color w:val="333333"/>
          <w:kern w:val="0"/>
          <w:szCs w:val="21"/>
        </w:rPr>
        <w:t>、产品具体数量、规格、型号等详见报价附件。（增补与合同同价）</w:t>
      </w:r>
    </w:p>
    <w:p w:rsidR="005C0E8C" w:rsidRDefault="00FA5968">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2</w:t>
      </w:r>
      <w:r>
        <w:rPr>
          <w:rFonts w:ascii="宋体" w:eastAsia="宋体" w:hAnsi="宋体" w:cs="宋体" w:hint="eastAsia"/>
          <w:color w:val="333333"/>
          <w:kern w:val="0"/>
          <w:szCs w:val="21"/>
        </w:rPr>
        <w:t>、</w:t>
      </w:r>
      <w:r>
        <w:rPr>
          <w:rFonts w:ascii="宋体" w:eastAsia="宋体" w:hAnsi="宋体" w:cs="宋体" w:hint="eastAsia"/>
          <w:color w:val="333333"/>
          <w:kern w:val="0"/>
          <w:szCs w:val="21"/>
        </w:rPr>
        <w:t>乙</w:t>
      </w:r>
      <w:r>
        <w:rPr>
          <w:rFonts w:ascii="宋体" w:eastAsia="宋体" w:hAnsi="宋体" w:cs="宋体" w:hint="eastAsia"/>
          <w:color w:val="333333"/>
          <w:kern w:val="0"/>
          <w:szCs w:val="21"/>
        </w:rPr>
        <w:t>方提供的厨房设备质保期为</w:t>
      </w:r>
      <w:r>
        <w:rPr>
          <w:rFonts w:ascii="宋体" w:eastAsia="宋体" w:hAnsi="宋体" w:cs="宋体" w:hint="eastAsia"/>
          <w:color w:val="333333"/>
          <w:kern w:val="0"/>
          <w:szCs w:val="21"/>
        </w:rPr>
        <w:t>1</w:t>
      </w:r>
      <w:r>
        <w:rPr>
          <w:rFonts w:ascii="宋体" w:eastAsia="宋体" w:hAnsi="宋体" w:cs="宋体" w:hint="eastAsia"/>
          <w:color w:val="333333"/>
          <w:kern w:val="0"/>
          <w:szCs w:val="21"/>
        </w:rPr>
        <w:t>年，电磁灶</w:t>
      </w:r>
      <w:r>
        <w:rPr>
          <w:rFonts w:ascii="宋体" w:eastAsia="宋体" w:hAnsi="宋体" w:cs="宋体" w:hint="eastAsia"/>
          <w:color w:val="333333"/>
          <w:kern w:val="0"/>
          <w:szCs w:val="21"/>
        </w:rPr>
        <w:t>2</w:t>
      </w:r>
      <w:r>
        <w:rPr>
          <w:rFonts w:ascii="宋体" w:eastAsia="宋体" w:hAnsi="宋体" w:cs="宋体" w:hint="eastAsia"/>
          <w:color w:val="333333"/>
          <w:kern w:val="0"/>
          <w:szCs w:val="21"/>
        </w:rPr>
        <w:t>年</w:t>
      </w:r>
      <w:r>
        <w:rPr>
          <w:rFonts w:ascii="宋体" w:eastAsia="宋体" w:hAnsi="宋体" w:cs="宋体" w:hint="eastAsia"/>
          <w:color w:val="333333"/>
          <w:kern w:val="0"/>
          <w:szCs w:val="21"/>
        </w:rPr>
        <w:t>，并终身维修。（设备自</w:t>
      </w:r>
      <w:r>
        <w:rPr>
          <w:rFonts w:ascii="宋体" w:eastAsia="宋体" w:hAnsi="宋体" w:cs="宋体" w:hint="eastAsia"/>
          <w:color w:val="333333"/>
          <w:kern w:val="0"/>
          <w:szCs w:val="21"/>
        </w:rPr>
        <w:t>甲乙</w:t>
      </w:r>
      <w:r>
        <w:rPr>
          <w:rFonts w:ascii="宋体" w:eastAsia="宋体" w:hAnsi="宋体" w:cs="宋体" w:hint="eastAsia"/>
          <w:color w:val="333333"/>
          <w:kern w:val="0"/>
          <w:szCs w:val="21"/>
        </w:rPr>
        <w:t>双方完成交接日起）</w:t>
      </w:r>
    </w:p>
    <w:p w:rsidR="005C0E8C" w:rsidRDefault="00FA5968">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3</w:t>
      </w:r>
      <w:r>
        <w:rPr>
          <w:rFonts w:ascii="宋体" w:eastAsia="宋体" w:hAnsi="宋体" w:cs="宋体" w:hint="eastAsia"/>
          <w:color w:val="333333"/>
          <w:kern w:val="0"/>
          <w:szCs w:val="21"/>
        </w:rPr>
        <w:t>、保修期内不收取任何费用（易损件除外），保修期间如发生以下情形之一时，</w:t>
      </w:r>
      <w:r>
        <w:rPr>
          <w:rFonts w:ascii="宋体" w:eastAsia="宋体" w:hAnsi="宋体" w:cs="宋体" w:hint="eastAsia"/>
          <w:color w:val="333333"/>
          <w:kern w:val="0"/>
          <w:szCs w:val="21"/>
        </w:rPr>
        <w:t>乙</w:t>
      </w:r>
      <w:r>
        <w:rPr>
          <w:rFonts w:ascii="宋体" w:eastAsia="宋体" w:hAnsi="宋体" w:cs="宋体" w:hint="eastAsia"/>
          <w:color w:val="333333"/>
          <w:kern w:val="0"/>
          <w:szCs w:val="21"/>
        </w:rPr>
        <w:t>方将不负责保修责任并会根据损坏程度收取产生的所有费用（如交通费用、人工费及食宿费用等）。保修期外如需更换，只收取成本费，不加收人工费。</w:t>
      </w:r>
    </w:p>
    <w:p w:rsidR="005C0E8C" w:rsidRDefault="00FA5968">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3.1</w:t>
      </w:r>
      <w:r>
        <w:rPr>
          <w:rFonts w:ascii="宋体" w:eastAsia="宋体" w:hAnsi="宋体" w:cs="宋体" w:hint="eastAsia"/>
          <w:color w:val="333333"/>
          <w:kern w:val="0"/>
          <w:szCs w:val="21"/>
        </w:rPr>
        <w:t>甲</w:t>
      </w:r>
      <w:r>
        <w:rPr>
          <w:rFonts w:ascii="宋体" w:eastAsia="宋体" w:hAnsi="宋体" w:cs="宋体" w:hint="eastAsia"/>
          <w:color w:val="333333"/>
          <w:kern w:val="0"/>
          <w:szCs w:val="21"/>
        </w:rPr>
        <w:t>方未依合约付款时。</w:t>
      </w:r>
    </w:p>
    <w:p w:rsidR="005C0E8C" w:rsidRDefault="00FA5968">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3.2</w:t>
      </w:r>
      <w:r>
        <w:rPr>
          <w:rFonts w:ascii="宋体" w:eastAsia="宋体" w:hAnsi="宋体" w:cs="宋体" w:hint="eastAsia"/>
          <w:color w:val="333333"/>
          <w:kern w:val="0"/>
          <w:szCs w:val="21"/>
        </w:rPr>
        <w:t>因不可抗拒之天灾因素或非供方施工不良所造成损坏时。</w:t>
      </w:r>
    </w:p>
    <w:p w:rsidR="005C0E8C" w:rsidRDefault="00FA5968">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3.3</w:t>
      </w:r>
      <w:r>
        <w:rPr>
          <w:rFonts w:ascii="宋体" w:eastAsia="宋体" w:hAnsi="宋体" w:cs="宋体" w:hint="eastAsia"/>
          <w:color w:val="333333"/>
          <w:kern w:val="0"/>
          <w:szCs w:val="21"/>
        </w:rPr>
        <w:t>甲</w:t>
      </w:r>
      <w:r>
        <w:rPr>
          <w:rFonts w:ascii="宋体" w:eastAsia="宋体" w:hAnsi="宋体" w:cs="宋体" w:hint="eastAsia"/>
          <w:color w:val="333333"/>
          <w:kern w:val="0"/>
          <w:szCs w:val="21"/>
        </w:rPr>
        <w:t>方擅自变更设计，改装设备而导致设备故障（人为因素）时。</w:t>
      </w:r>
    </w:p>
    <w:p w:rsidR="005C0E8C" w:rsidRDefault="00FA5968">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3.4</w:t>
      </w:r>
      <w:r>
        <w:rPr>
          <w:rFonts w:ascii="宋体" w:eastAsia="宋体" w:hAnsi="宋体" w:cs="宋体" w:hint="eastAsia"/>
          <w:color w:val="333333"/>
          <w:kern w:val="0"/>
          <w:szCs w:val="21"/>
        </w:rPr>
        <w:t>不依产品使用手册操作或使用。</w:t>
      </w:r>
    </w:p>
    <w:p w:rsidR="005C0E8C" w:rsidRDefault="00FA5968">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3.5</w:t>
      </w:r>
      <w:r>
        <w:rPr>
          <w:rFonts w:ascii="宋体" w:eastAsia="宋体" w:hAnsi="宋体" w:cs="宋体" w:hint="eastAsia"/>
          <w:color w:val="333333"/>
          <w:kern w:val="0"/>
          <w:szCs w:val="21"/>
        </w:rPr>
        <w:t>经</w:t>
      </w:r>
      <w:r>
        <w:rPr>
          <w:rFonts w:ascii="宋体" w:eastAsia="宋体" w:hAnsi="宋体" w:cs="宋体" w:hint="eastAsia"/>
          <w:color w:val="333333"/>
          <w:kern w:val="0"/>
          <w:szCs w:val="21"/>
        </w:rPr>
        <w:t>乙</w:t>
      </w:r>
      <w:r>
        <w:rPr>
          <w:rFonts w:ascii="宋体" w:eastAsia="宋体" w:hAnsi="宋体" w:cs="宋体" w:hint="eastAsia"/>
          <w:color w:val="333333"/>
          <w:kern w:val="0"/>
          <w:szCs w:val="21"/>
        </w:rPr>
        <w:t>方测定并事前通知</w:t>
      </w:r>
      <w:r>
        <w:rPr>
          <w:rFonts w:ascii="宋体" w:eastAsia="宋体" w:hAnsi="宋体" w:cs="宋体" w:hint="eastAsia"/>
          <w:color w:val="333333"/>
          <w:kern w:val="0"/>
          <w:szCs w:val="21"/>
        </w:rPr>
        <w:t>甲</w:t>
      </w:r>
      <w:r>
        <w:rPr>
          <w:rFonts w:ascii="宋体" w:eastAsia="宋体" w:hAnsi="宋体" w:cs="宋体" w:hint="eastAsia"/>
          <w:color w:val="333333"/>
          <w:kern w:val="0"/>
          <w:szCs w:val="21"/>
        </w:rPr>
        <w:t>方之不正常工作环境。</w:t>
      </w:r>
    </w:p>
    <w:p w:rsidR="005C0E8C" w:rsidRDefault="00FA5968">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3.6</w:t>
      </w:r>
      <w:r>
        <w:rPr>
          <w:rFonts w:ascii="宋体" w:eastAsia="宋体" w:hAnsi="宋体" w:cs="宋体" w:hint="eastAsia"/>
          <w:color w:val="333333"/>
          <w:kern w:val="0"/>
          <w:szCs w:val="21"/>
        </w:rPr>
        <w:t>自行移动或重新安装。</w:t>
      </w:r>
    </w:p>
    <w:p w:rsidR="005C0E8C" w:rsidRDefault="00FA5968">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如设备发生故障，</w:t>
      </w:r>
      <w:r>
        <w:rPr>
          <w:rFonts w:ascii="宋体" w:eastAsia="宋体" w:hAnsi="宋体" w:cs="宋体" w:hint="eastAsia"/>
          <w:color w:val="333333"/>
          <w:kern w:val="0"/>
          <w:szCs w:val="21"/>
        </w:rPr>
        <w:t>乙</w:t>
      </w:r>
      <w:r>
        <w:rPr>
          <w:rFonts w:ascii="宋体" w:eastAsia="宋体" w:hAnsi="宋体" w:cs="宋体" w:hint="eastAsia"/>
          <w:color w:val="333333"/>
          <w:kern w:val="0"/>
          <w:szCs w:val="21"/>
        </w:rPr>
        <w:t>方在</w:t>
      </w:r>
      <w:r>
        <w:rPr>
          <w:rFonts w:ascii="宋体" w:eastAsia="宋体" w:hAnsi="宋体" w:cs="宋体" w:hint="eastAsia"/>
          <w:color w:val="333333"/>
          <w:kern w:val="0"/>
          <w:szCs w:val="21"/>
        </w:rPr>
        <w:t>2</w:t>
      </w:r>
      <w:r>
        <w:rPr>
          <w:rFonts w:ascii="宋体" w:eastAsia="宋体" w:hAnsi="宋体" w:cs="宋体" w:hint="eastAsia"/>
          <w:color w:val="333333"/>
          <w:kern w:val="0"/>
          <w:szCs w:val="21"/>
        </w:rPr>
        <w:t>小时内到达现场进行维修，以保证</w:t>
      </w:r>
      <w:r>
        <w:rPr>
          <w:rFonts w:ascii="宋体" w:eastAsia="宋体" w:hAnsi="宋体" w:cs="宋体" w:hint="eastAsia"/>
          <w:color w:val="333333"/>
          <w:kern w:val="0"/>
          <w:szCs w:val="21"/>
        </w:rPr>
        <w:t>甲</w:t>
      </w:r>
      <w:r>
        <w:rPr>
          <w:rFonts w:ascii="宋体" w:eastAsia="宋体" w:hAnsi="宋体" w:cs="宋体" w:hint="eastAsia"/>
          <w:color w:val="333333"/>
          <w:kern w:val="0"/>
          <w:szCs w:val="21"/>
        </w:rPr>
        <w:t>方的正常使用，如</w:t>
      </w:r>
      <w:r>
        <w:rPr>
          <w:rFonts w:ascii="宋体" w:eastAsia="宋体" w:hAnsi="宋体" w:cs="宋体" w:hint="eastAsia"/>
          <w:color w:val="333333"/>
          <w:kern w:val="0"/>
          <w:szCs w:val="21"/>
        </w:rPr>
        <w:t>24</w:t>
      </w:r>
      <w:r>
        <w:rPr>
          <w:rFonts w:ascii="宋体" w:eastAsia="宋体" w:hAnsi="宋体" w:cs="宋体" w:hint="eastAsia"/>
          <w:color w:val="333333"/>
          <w:kern w:val="0"/>
          <w:szCs w:val="21"/>
        </w:rPr>
        <w:t>小时内不能处理完毕，供方必须提供备用设备供需方应急使用。</w:t>
      </w:r>
    </w:p>
    <w:p w:rsidR="005C0E8C" w:rsidRDefault="00FA5968">
      <w:pPr>
        <w:widowControl/>
        <w:shd w:val="clear" w:color="auto" w:fill="FFFFFF"/>
        <w:spacing w:before="100" w:after="100"/>
        <w:ind w:firstLineChars="200" w:firstLine="420"/>
        <w:jc w:val="left"/>
        <w:rPr>
          <w:rFonts w:ascii="宋体" w:eastAsia="宋体" w:hAnsi="宋体" w:cs="宋体"/>
          <w:color w:val="333333"/>
          <w:kern w:val="0"/>
          <w:szCs w:val="21"/>
        </w:rPr>
      </w:pPr>
      <w:r>
        <w:rPr>
          <w:rFonts w:ascii="宋体" w:eastAsia="宋体" w:hAnsi="宋体" w:cs="宋体" w:hint="eastAsia"/>
          <w:color w:val="333333"/>
          <w:kern w:val="0"/>
          <w:szCs w:val="21"/>
        </w:rPr>
        <w:t>7</w:t>
      </w:r>
      <w:r>
        <w:rPr>
          <w:rFonts w:ascii="宋体" w:eastAsia="宋体" w:hAnsi="宋体" w:cs="宋体" w:hint="eastAsia"/>
          <w:color w:val="333333"/>
          <w:kern w:val="0"/>
          <w:szCs w:val="21"/>
        </w:rPr>
        <w:t>、履约保证金</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□无。</w:t>
      </w:r>
      <w:r>
        <w:rPr>
          <w:rFonts w:ascii="宋体" w:eastAsia="宋体" w:hAnsi="宋体" w:cs="宋体" w:hint="eastAsia"/>
          <w:color w:val="333333"/>
          <w:kern w:val="0"/>
          <w:szCs w:val="21"/>
        </w:rPr>
        <w:sym w:font="Wingdings 2" w:char="0052"/>
      </w:r>
      <w:r>
        <w:rPr>
          <w:rFonts w:ascii="宋体" w:eastAsia="宋体" w:hAnsi="宋体" w:cs="宋体" w:hint="eastAsia"/>
          <w:color w:val="333333"/>
          <w:kern w:val="0"/>
          <w:szCs w:val="21"/>
        </w:rPr>
        <w:t>有，具体如下：</w:t>
      </w:r>
      <w:r>
        <w:rPr>
          <w:rFonts w:ascii="宋体" w:eastAsia="宋体" w:hAnsi="宋体" w:cs="宋体" w:hint="eastAsia"/>
          <w:b/>
          <w:bCs/>
          <w:color w:val="333333"/>
          <w:kern w:val="0"/>
          <w:szCs w:val="21"/>
        </w:rPr>
        <w:t>按成交金额的</w:t>
      </w:r>
      <w:r>
        <w:rPr>
          <w:rFonts w:ascii="宋体" w:eastAsia="宋体" w:hAnsi="宋体" w:cs="宋体" w:hint="eastAsia"/>
          <w:b/>
          <w:bCs/>
          <w:color w:val="333333"/>
          <w:kern w:val="0"/>
          <w:szCs w:val="21"/>
        </w:rPr>
        <w:t xml:space="preserve"> 5</w:t>
      </w:r>
      <w:r>
        <w:rPr>
          <w:rFonts w:ascii="宋体" w:eastAsia="宋体" w:hAnsi="宋体" w:cs="宋体" w:hint="eastAsia"/>
          <w:b/>
          <w:bCs/>
          <w:color w:val="333333"/>
          <w:kern w:val="0"/>
          <w:szCs w:val="21"/>
        </w:rPr>
        <w:t>%</w:t>
      </w:r>
      <w:r>
        <w:rPr>
          <w:rFonts w:ascii="宋体" w:eastAsia="宋体" w:hAnsi="宋体" w:cs="宋体" w:hint="eastAsia"/>
          <w:color w:val="333333"/>
          <w:kern w:val="0"/>
          <w:szCs w:val="21"/>
        </w:rPr>
        <w:t>。</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w:t>
      </w:r>
      <w:r>
        <w:rPr>
          <w:rFonts w:ascii="宋体" w:eastAsia="宋体" w:hAnsi="宋体" w:cs="宋体" w:hint="eastAsia"/>
          <w:color w:val="333333"/>
          <w:kern w:val="0"/>
          <w:szCs w:val="21"/>
        </w:rPr>
        <w:t>、违约责任</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w:t>
      </w:r>
      <w:r>
        <w:rPr>
          <w:rFonts w:ascii="宋体" w:eastAsia="宋体" w:hAnsi="宋体" w:cs="宋体" w:hint="eastAsia"/>
          <w:color w:val="333333"/>
          <w:kern w:val="0"/>
          <w:szCs w:val="21"/>
        </w:rPr>
        <w:t>1</w:t>
      </w:r>
      <w:r>
        <w:rPr>
          <w:rFonts w:ascii="宋体" w:eastAsia="宋体" w:hAnsi="宋体" w:cs="宋体" w:hint="eastAsia"/>
          <w:color w:val="333333"/>
          <w:kern w:val="0"/>
          <w:szCs w:val="21"/>
        </w:rPr>
        <w:t>乙</w:t>
      </w:r>
      <w:r>
        <w:rPr>
          <w:rFonts w:ascii="宋体" w:eastAsia="宋体" w:hAnsi="宋体" w:cs="宋体" w:hint="eastAsia"/>
          <w:color w:val="333333"/>
          <w:kern w:val="0"/>
          <w:szCs w:val="21"/>
        </w:rPr>
        <w:t>方所提供的产品品种、型号、规格、品牌等不符合报价清单要求、合同规定标准的，由</w:t>
      </w:r>
      <w:r>
        <w:rPr>
          <w:rFonts w:ascii="宋体" w:eastAsia="宋体" w:hAnsi="宋体" w:cs="宋体" w:hint="eastAsia"/>
          <w:color w:val="333333"/>
          <w:kern w:val="0"/>
          <w:szCs w:val="21"/>
        </w:rPr>
        <w:t>乙</w:t>
      </w:r>
      <w:r>
        <w:rPr>
          <w:rFonts w:ascii="宋体" w:eastAsia="宋体" w:hAnsi="宋体" w:cs="宋体" w:hint="eastAsia"/>
          <w:color w:val="333333"/>
          <w:kern w:val="0"/>
          <w:szCs w:val="21"/>
        </w:rPr>
        <w:t>方承担一切责任。</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8.2</w:t>
      </w:r>
      <w:r>
        <w:rPr>
          <w:rFonts w:ascii="宋体" w:eastAsia="宋体" w:hAnsi="宋体" w:cs="宋体" w:hint="eastAsia"/>
          <w:color w:val="333333"/>
          <w:kern w:val="0"/>
          <w:szCs w:val="21"/>
        </w:rPr>
        <w:t>乙</w:t>
      </w:r>
      <w:r>
        <w:rPr>
          <w:rFonts w:ascii="宋体" w:eastAsia="宋体" w:hAnsi="宋体" w:cs="宋体" w:hint="eastAsia"/>
          <w:color w:val="333333"/>
          <w:kern w:val="0"/>
          <w:szCs w:val="21"/>
        </w:rPr>
        <w:t>方延迟交货，按照</w:t>
      </w:r>
      <w:r>
        <w:rPr>
          <w:rFonts w:ascii="宋体" w:eastAsia="宋体" w:hAnsi="宋体" w:cs="宋体" w:hint="eastAsia"/>
          <w:color w:val="333333"/>
          <w:kern w:val="0"/>
          <w:szCs w:val="21"/>
        </w:rPr>
        <w:t>1%</w:t>
      </w:r>
      <w:r>
        <w:rPr>
          <w:rFonts w:ascii="宋体" w:eastAsia="宋体" w:hAnsi="宋体" w:cs="宋体" w:hint="eastAsia"/>
          <w:color w:val="333333"/>
          <w:kern w:val="0"/>
          <w:szCs w:val="21"/>
        </w:rPr>
        <w:t>×合同总金额</w:t>
      </w:r>
      <w:r>
        <w:rPr>
          <w:rFonts w:ascii="宋体" w:eastAsia="宋体" w:hAnsi="宋体" w:cs="宋体" w:hint="eastAsia"/>
          <w:color w:val="333333"/>
          <w:kern w:val="0"/>
          <w:szCs w:val="21"/>
        </w:rPr>
        <w:t>/</w:t>
      </w:r>
      <w:r>
        <w:rPr>
          <w:rFonts w:ascii="宋体" w:eastAsia="宋体" w:hAnsi="宋体" w:cs="宋体" w:hint="eastAsia"/>
          <w:color w:val="333333"/>
          <w:kern w:val="0"/>
          <w:szCs w:val="21"/>
        </w:rPr>
        <w:t>天支付违约金。</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8.3</w:t>
      </w:r>
      <w:r>
        <w:rPr>
          <w:rFonts w:ascii="宋体" w:eastAsia="宋体" w:hAnsi="宋体" w:cs="宋体" w:hint="eastAsia"/>
          <w:color w:val="333333"/>
          <w:kern w:val="0"/>
          <w:szCs w:val="21"/>
        </w:rPr>
        <w:t>货物的所有权自货款两清时起转移，</w:t>
      </w:r>
      <w:r>
        <w:rPr>
          <w:rFonts w:ascii="宋体" w:eastAsia="宋体" w:hAnsi="宋体" w:cs="宋体" w:hint="eastAsia"/>
          <w:color w:val="333333"/>
          <w:kern w:val="0"/>
          <w:szCs w:val="21"/>
        </w:rPr>
        <w:t>甲</w:t>
      </w:r>
      <w:r>
        <w:rPr>
          <w:rFonts w:ascii="宋体" w:eastAsia="宋体" w:hAnsi="宋体" w:cs="宋体" w:hint="eastAsia"/>
          <w:color w:val="333333"/>
          <w:kern w:val="0"/>
          <w:szCs w:val="21"/>
        </w:rPr>
        <w:t>方未支付价款义务的，货物仍属于</w:t>
      </w:r>
      <w:r>
        <w:rPr>
          <w:rFonts w:ascii="宋体" w:eastAsia="宋体" w:hAnsi="宋体" w:cs="宋体" w:hint="eastAsia"/>
          <w:color w:val="333333"/>
          <w:kern w:val="0"/>
          <w:szCs w:val="21"/>
        </w:rPr>
        <w:t>乙</w:t>
      </w:r>
      <w:r>
        <w:rPr>
          <w:rFonts w:ascii="宋体" w:eastAsia="宋体" w:hAnsi="宋体" w:cs="宋体" w:hint="eastAsia"/>
          <w:color w:val="333333"/>
          <w:kern w:val="0"/>
          <w:szCs w:val="21"/>
        </w:rPr>
        <w:t>方。</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8.4</w:t>
      </w:r>
      <w:r>
        <w:rPr>
          <w:rFonts w:ascii="宋体" w:eastAsia="宋体" w:hAnsi="宋体" w:cs="宋体" w:hint="eastAsia"/>
          <w:color w:val="333333"/>
          <w:kern w:val="0"/>
          <w:szCs w:val="21"/>
        </w:rPr>
        <w:t>甲方</w:t>
      </w:r>
      <w:r>
        <w:rPr>
          <w:rFonts w:ascii="宋体" w:eastAsia="宋体" w:hAnsi="宋体" w:cs="宋体" w:hint="eastAsia"/>
          <w:color w:val="333333"/>
          <w:kern w:val="0"/>
          <w:szCs w:val="21"/>
        </w:rPr>
        <w:t>不得故意拖延各阶段的工程款，否则</w:t>
      </w:r>
      <w:r>
        <w:rPr>
          <w:rFonts w:ascii="宋体" w:eastAsia="宋体" w:hAnsi="宋体" w:cs="宋体" w:hint="eastAsia"/>
          <w:color w:val="333333"/>
          <w:kern w:val="0"/>
          <w:szCs w:val="21"/>
        </w:rPr>
        <w:t>乙</w:t>
      </w:r>
      <w:r>
        <w:rPr>
          <w:rFonts w:ascii="宋体" w:eastAsia="宋体" w:hAnsi="宋体" w:cs="宋体" w:hint="eastAsia"/>
          <w:color w:val="333333"/>
          <w:kern w:val="0"/>
          <w:szCs w:val="21"/>
        </w:rPr>
        <w:t>方有权终止对需方的供货、安装及售后的义务。</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9</w:t>
      </w:r>
      <w:r>
        <w:rPr>
          <w:rFonts w:ascii="宋体" w:eastAsia="宋体" w:hAnsi="宋体" w:cs="宋体" w:hint="eastAsia"/>
          <w:color w:val="333333"/>
          <w:kern w:val="0"/>
          <w:szCs w:val="21"/>
        </w:rPr>
        <w:t>、知识产权</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9</w:t>
      </w:r>
      <w:r>
        <w:rPr>
          <w:rFonts w:ascii="宋体" w:eastAsia="宋体" w:hAnsi="宋体" w:cs="宋体" w:hint="eastAsia"/>
          <w:color w:val="333333"/>
          <w:kern w:val="0"/>
          <w:szCs w:val="21"/>
        </w:rPr>
        <w:t>.1</w:t>
      </w:r>
      <w:r>
        <w:rPr>
          <w:rFonts w:ascii="宋体" w:eastAsia="宋体" w:hAnsi="宋体" w:cs="宋体" w:hint="eastAsia"/>
          <w:color w:val="333333"/>
          <w:kern w:val="0"/>
          <w:szCs w:val="21"/>
        </w:rPr>
        <w:t>乙方提供的采购标的应符合国家知识产权法律、法规的规定且非假冒伪劣品；乙方还应保证甲方不受到第三方关于侵犯知识产权及专利权、商标权或工业设计权等知识产权方</w:t>
      </w:r>
      <w:r>
        <w:rPr>
          <w:rFonts w:ascii="宋体" w:eastAsia="宋体" w:hAnsi="宋体" w:cs="宋体" w:hint="eastAsia"/>
          <w:color w:val="333333"/>
          <w:kern w:val="0"/>
          <w:szCs w:val="21"/>
        </w:rPr>
        <w:lastRenderedPageBreak/>
        <w:t>面的指控，任何第三方如果提出此方面指控均与甲方无关，乙方应与第三方交涉，并承担可能发生的一切法律责任、费用和后果；若甲方因此</w:t>
      </w:r>
      <w:r>
        <w:rPr>
          <w:rFonts w:ascii="宋体" w:eastAsia="宋体" w:hAnsi="宋体" w:cs="宋体" w:hint="eastAsia"/>
          <w:color w:val="333333"/>
          <w:kern w:val="0"/>
          <w:szCs w:val="21"/>
        </w:rPr>
        <w:t>而遭致损失，则乙方应赔偿该损失。</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9</w:t>
      </w:r>
      <w:r>
        <w:rPr>
          <w:rFonts w:ascii="宋体" w:eastAsia="宋体" w:hAnsi="宋体" w:cs="宋体" w:hint="eastAsia"/>
          <w:color w:val="333333"/>
          <w:kern w:val="0"/>
          <w:szCs w:val="21"/>
        </w:rPr>
        <w:t>.2</w:t>
      </w:r>
      <w:r>
        <w:rPr>
          <w:rFonts w:ascii="宋体" w:eastAsia="宋体" w:hAnsi="宋体" w:cs="宋体" w:hint="eastAsia"/>
          <w:color w:val="333333"/>
          <w:kern w:val="0"/>
          <w:szCs w:val="21"/>
        </w:rPr>
        <w:t>若乙方提供的采购标的不符合国家知识产权法律、法规的规定或被有关主管机关认定为假冒伪劣品，则乙方中标资格将被取消；甲方还将按照有关法律、法规和规章的规定进行处理，具体如下：</w:t>
      </w:r>
      <w:r>
        <w:rPr>
          <w:rFonts w:ascii="宋体" w:eastAsia="宋体" w:hAnsi="宋体" w:cs="宋体" w:hint="eastAsia"/>
          <w:color w:val="333333"/>
          <w:kern w:val="0"/>
          <w:szCs w:val="21"/>
          <w:u w:val="single"/>
        </w:rPr>
        <w:t>（根据实际情况填写）</w:t>
      </w:r>
      <w:r>
        <w:rPr>
          <w:rFonts w:ascii="宋体" w:eastAsia="宋体" w:hAnsi="宋体" w:cs="宋体" w:hint="eastAsia"/>
          <w:color w:val="333333"/>
          <w:kern w:val="0"/>
          <w:szCs w:val="21"/>
        </w:rPr>
        <w:t>。</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w:t>
      </w:r>
      <w:r>
        <w:rPr>
          <w:rFonts w:ascii="宋体" w:eastAsia="宋体" w:hAnsi="宋体" w:cs="宋体" w:hint="eastAsia"/>
          <w:color w:val="333333"/>
          <w:kern w:val="0"/>
          <w:szCs w:val="21"/>
        </w:rPr>
        <w:t>0</w:t>
      </w:r>
      <w:r>
        <w:rPr>
          <w:rFonts w:ascii="宋体" w:eastAsia="宋体" w:hAnsi="宋体" w:cs="宋体" w:hint="eastAsia"/>
          <w:color w:val="333333"/>
          <w:kern w:val="0"/>
          <w:szCs w:val="21"/>
        </w:rPr>
        <w:t>、解决争议的方法</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w:t>
      </w:r>
      <w:r>
        <w:rPr>
          <w:rFonts w:ascii="宋体" w:eastAsia="宋体" w:hAnsi="宋体" w:cs="宋体" w:hint="eastAsia"/>
          <w:color w:val="333333"/>
          <w:kern w:val="0"/>
          <w:szCs w:val="21"/>
        </w:rPr>
        <w:t>0</w:t>
      </w:r>
      <w:r>
        <w:rPr>
          <w:rFonts w:ascii="宋体" w:eastAsia="宋体" w:hAnsi="宋体" w:cs="宋体" w:hint="eastAsia"/>
          <w:color w:val="333333"/>
          <w:kern w:val="0"/>
          <w:szCs w:val="21"/>
        </w:rPr>
        <w:t>.1</w:t>
      </w:r>
      <w:r>
        <w:rPr>
          <w:rFonts w:ascii="宋体" w:eastAsia="宋体" w:hAnsi="宋体" w:cs="宋体" w:hint="eastAsia"/>
          <w:color w:val="333333"/>
          <w:kern w:val="0"/>
          <w:szCs w:val="21"/>
        </w:rPr>
        <w:t>甲、乙双方协商解决。</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w:t>
      </w:r>
      <w:r>
        <w:rPr>
          <w:rFonts w:ascii="宋体" w:eastAsia="宋体" w:hAnsi="宋体" w:cs="宋体" w:hint="eastAsia"/>
          <w:color w:val="333333"/>
          <w:kern w:val="0"/>
          <w:szCs w:val="21"/>
        </w:rPr>
        <w:t>0</w:t>
      </w:r>
      <w:r>
        <w:rPr>
          <w:rFonts w:ascii="宋体" w:eastAsia="宋体" w:hAnsi="宋体" w:cs="宋体" w:hint="eastAsia"/>
          <w:color w:val="333333"/>
          <w:kern w:val="0"/>
          <w:szCs w:val="21"/>
        </w:rPr>
        <w:t>.2</w:t>
      </w:r>
      <w:r>
        <w:rPr>
          <w:rFonts w:ascii="宋体" w:eastAsia="宋体" w:hAnsi="宋体" w:cs="宋体" w:hint="eastAsia"/>
          <w:color w:val="333333"/>
          <w:kern w:val="0"/>
          <w:szCs w:val="21"/>
        </w:rPr>
        <w:t>若协商解决不成，则通过下列途径之一解决：</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sym w:font="Wingdings 2" w:char="0052"/>
      </w:r>
      <w:r>
        <w:rPr>
          <w:rFonts w:ascii="宋体" w:eastAsia="宋体" w:hAnsi="宋体" w:cs="宋体" w:hint="eastAsia"/>
          <w:color w:val="333333"/>
          <w:kern w:val="0"/>
          <w:szCs w:val="21"/>
        </w:rPr>
        <w:t>提交仲裁委员会仲裁，具体如下：</w:t>
      </w:r>
      <w:r>
        <w:rPr>
          <w:rFonts w:ascii="宋体" w:eastAsia="宋体" w:hAnsi="宋体" w:cs="宋体" w:hint="eastAsia"/>
          <w:color w:val="333333"/>
          <w:kern w:val="0"/>
          <w:szCs w:val="21"/>
          <w:u w:val="single"/>
        </w:rPr>
        <w:t>南通仲裁委员会</w:t>
      </w:r>
      <w:r>
        <w:rPr>
          <w:rFonts w:ascii="宋体" w:eastAsia="宋体" w:hAnsi="宋体" w:cs="宋体" w:hint="eastAsia"/>
          <w:color w:val="333333"/>
          <w:kern w:val="0"/>
          <w:szCs w:val="21"/>
        </w:rPr>
        <w:t>。</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□向人民法院提起诉讼，具体如下：</w:t>
      </w:r>
      <w:r>
        <w:rPr>
          <w:rFonts w:ascii="宋体" w:eastAsia="宋体" w:hAnsi="宋体" w:cs="宋体" w:hint="eastAsia"/>
          <w:color w:val="333333"/>
          <w:kern w:val="0"/>
          <w:szCs w:val="21"/>
          <w:u w:val="single"/>
        </w:rPr>
        <w:t>（根据实际情况填写）</w:t>
      </w:r>
      <w:r>
        <w:rPr>
          <w:rFonts w:ascii="宋体" w:eastAsia="宋体" w:hAnsi="宋体" w:cs="宋体" w:hint="eastAsia"/>
          <w:color w:val="333333"/>
          <w:kern w:val="0"/>
          <w:szCs w:val="21"/>
        </w:rPr>
        <w:t>。</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w:t>
      </w:r>
      <w:r>
        <w:rPr>
          <w:rFonts w:ascii="宋体" w:eastAsia="宋体" w:hAnsi="宋体" w:cs="宋体" w:hint="eastAsia"/>
          <w:color w:val="333333"/>
          <w:kern w:val="0"/>
          <w:szCs w:val="21"/>
        </w:rPr>
        <w:t>1</w:t>
      </w:r>
      <w:r>
        <w:rPr>
          <w:rFonts w:ascii="宋体" w:eastAsia="宋体" w:hAnsi="宋体" w:cs="宋体" w:hint="eastAsia"/>
          <w:color w:val="333333"/>
          <w:kern w:val="0"/>
          <w:szCs w:val="21"/>
        </w:rPr>
        <w:t>、不可抗力</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w:t>
      </w:r>
      <w:r>
        <w:rPr>
          <w:rFonts w:ascii="宋体" w:eastAsia="宋体" w:hAnsi="宋体" w:cs="宋体" w:hint="eastAsia"/>
          <w:color w:val="333333"/>
          <w:kern w:val="0"/>
          <w:szCs w:val="21"/>
        </w:rPr>
        <w:t>1</w:t>
      </w:r>
      <w:r>
        <w:rPr>
          <w:rFonts w:ascii="宋体" w:eastAsia="宋体" w:hAnsi="宋体" w:cs="宋体" w:hint="eastAsia"/>
          <w:color w:val="333333"/>
          <w:kern w:val="0"/>
          <w:szCs w:val="21"/>
        </w:rPr>
        <w:t>.1</w:t>
      </w:r>
      <w:r>
        <w:rPr>
          <w:rFonts w:ascii="宋体" w:eastAsia="宋体" w:hAnsi="宋体" w:cs="宋体" w:hint="eastAsia"/>
          <w:color w:val="333333"/>
          <w:kern w:val="0"/>
          <w:szCs w:val="21"/>
        </w:rPr>
        <w:t>因不可抗力造成违约的，遭受不可抗力一方应及时向对方通报不能履行或不能完全履行的理由，并在随后取得有关主管机关证明后的</w:t>
      </w:r>
      <w:r>
        <w:rPr>
          <w:rFonts w:ascii="宋体" w:eastAsia="宋体" w:hAnsi="宋体" w:cs="宋体" w:hint="eastAsia"/>
          <w:color w:val="333333"/>
          <w:kern w:val="0"/>
          <w:szCs w:val="21"/>
        </w:rPr>
        <w:t>15</w:t>
      </w:r>
      <w:r>
        <w:rPr>
          <w:rFonts w:ascii="宋体" w:eastAsia="宋体" w:hAnsi="宋体" w:cs="宋体" w:hint="eastAsia"/>
          <w:color w:val="333333"/>
          <w:kern w:val="0"/>
          <w:szCs w:val="21"/>
        </w:rPr>
        <w:t>日内向另一方提供不可抗力发生及持续期间的充分证据。基于以上行为，允许遭受不可抗力一方延期履行、部分履行或不履行合同，并根据情况可部分或全部免于承担违约责任。</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w:t>
      </w:r>
      <w:r>
        <w:rPr>
          <w:rFonts w:ascii="宋体" w:eastAsia="宋体" w:hAnsi="宋体" w:cs="宋体" w:hint="eastAsia"/>
          <w:color w:val="333333"/>
          <w:kern w:val="0"/>
          <w:szCs w:val="21"/>
        </w:rPr>
        <w:t>1</w:t>
      </w:r>
      <w:r>
        <w:rPr>
          <w:rFonts w:ascii="宋体" w:eastAsia="宋体" w:hAnsi="宋体" w:cs="宋体" w:hint="eastAsia"/>
          <w:color w:val="333333"/>
          <w:kern w:val="0"/>
          <w:szCs w:val="21"/>
        </w:rPr>
        <w:t>.2</w:t>
      </w:r>
      <w:r>
        <w:rPr>
          <w:rFonts w:ascii="宋体" w:eastAsia="宋体" w:hAnsi="宋体" w:cs="宋体" w:hint="eastAsia"/>
          <w:color w:val="333333"/>
          <w:kern w:val="0"/>
          <w:szCs w:val="21"/>
        </w:rPr>
        <w:t>本合同中的不可抗力指不能预见、不能避免、不能克服的客观情况，包括但不限于：自然灾害如地震、台风、洪水、火灾及政府行为、法律规定或其适用的变化或其他任何无法预见、避免或控制的事件。</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w:t>
      </w:r>
      <w:r>
        <w:rPr>
          <w:rFonts w:ascii="宋体" w:eastAsia="宋体" w:hAnsi="宋体" w:cs="宋体" w:hint="eastAsia"/>
          <w:color w:val="333333"/>
          <w:kern w:val="0"/>
          <w:szCs w:val="21"/>
        </w:rPr>
        <w:t>2</w:t>
      </w:r>
      <w:r>
        <w:rPr>
          <w:rFonts w:ascii="宋体" w:eastAsia="宋体" w:hAnsi="宋体" w:cs="宋体" w:hint="eastAsia"/>
          <w:color w:val="333333"/>
          <w:kern w:val="0"/>
          <w:szCs w:val="21"/>
        </w:rPr>
        <w:t>、合同条款</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u w:val="single"/>
        </w:rPr>
        <w:t>（</w:t>
      </w:r>
      <w:r>
        <w:rPr>
          <w:rFonts w:ascii="宋体" w:eastAsia="宋体" w:hAnsi="宋体" w:cs="宋体" w:hint="eastAsia"/>
          <w:color w:val="333333"/>
          <w:kern w:val="0"/>
          <w:szCs w:val="21"/>
          <w:u w:val="single"/>
        </w:rPr>
        <w:t>询价</w:t>
      </w:r>
      <w:r>
        <w:rPr>
          <w:rFonts w:ascii="宋体" w:eastAsia="宋体" w:hAnsi="宋体" w:cs="宋体" w:hint="eastAsia"/>
          <w:color w:val="333333"/>
          <w:kern w:val="0"/>
          <w:szCs w:val="21"/>
          <w:u w:val="single"/>
        </w:rPr>
        <w:t>文件第五章已有规定的</w:t>
      </w:r>
      <w:r>
        <w:rPr>
          <w:rFonts w:ascii="宋体" w:eastAsia="宋体" w:hAnsi="宋体" w:cs="宋体" w:hint="eastAsia"/>
          <w:color w:val="333333"/>
          <w:kern w:val="0"/>
          <w:szCs w:val="21"/>
          <w:u w:val="single"/>
        </w:rPr>
        <w:t>，双方均不得对规定进行变更或调整；</w:t>
      </w:r>
      <w:r>
        <w:rPr>
          <w:rFonts w:ascii="宋体" w:eastAsia="宋体" w:hAnsi="宋体" w:cs="宋体" w:hint="eastAsia"/>
          <w:color w:val="333333"/>
          <w:kern w:val="0"/>
          <w:szCs w:val="21"/>
          <w:u w:val="single"/>
        </w:rPr>
        <w:t>询价</w:t>
      </w:r>
      <w:r>
        <w:rPr>
          <w:rFonts w:ascii="宋体" w:eastAsia="宋体" w:hAnsi="宋体" w:cs="宋体" w:hint="eastAsia"/>
          <w:color w:val="333333"/>
          <w:kern w:val="0"/>
          <w:szCs w:val="21"/>
          <w:u w:val="single"/>
        </w:rPr>
        <w:t>文件第五章未作规定的，双方可通过友好协商进行约定）</w:t>
      </w:r>
      <w:r>
        <w:rPr>
          <w:rFonts w:ascii="宋体" w:eastAsia="宋体" w:hAnsi="宋体" w:cs="宋体" w:hint="eastAsia"/>
          <w:color w:val="333333"/>
          <w:kern w:val="0"/>
          <w:szCs w:val="21"/>
        </w:rPr>
        <w:t>。</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15</w:t>
      </w:r>
      <w:r>
        <w:rPr>
          <w:rFonts w:ascii="宋体" w:eastAsia="宋体" w:hAnsi="宋体" w:cs="宋体" w:hint="eastAsia"/>
          <w:color w:val="333333"/>
          <w:kern w:val="0"/>
          <w:szCs w:val="21"/>
        </w:rPr>
        <w:t>、其他约定</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15.1</w:t>
      </w:r>
      <w:r>
        <w:rPr>
          <w:rFonts w:ascii="宋体" w:eastAsia="宋体" w:hAnsi="宋体" w:cs="宋体" w:hint="eastAsia"/>
          <w:color w:val="333333"/>
          <w:kern w:val="0"/>
          <w:szCs w:val="21"/>
        </w:rPr>
        <w:t>合同文件与本合同具有同等法律效力。</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15.2</w:t>
      </w:r>
      <w:r>
        <w:rPr>
          <w:rFonts w:ascii="宋体" w:eastAsia="宋体" w:hAnsi="宋体" w:cs="宋体" w:hint="eastAsia"/>
          <w:color w:val="333333"/>
          <w:kern w:val="0"/>
          <w:szCs w:val="21"/>
        </w:rPr>
        <w:t>本合同未尽事宜，双方可另行补充。</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15.3</w:t>
      </w:r>
      <w:r>
        <w:rPr>
          <w:rFonts w:ascii="宋体" w:eastAsia="宋体" w:hAnsi="宋体" w:cs="宋体" w:hint="eastAsia"/>
          <w:color w:val="333333"/>
          <w:kern w:val="0"/>
          <w:szCs w:val="21"/>
        </w:rPr>
        <w:t>本合同自签订之日起生效。</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15.4</w:t>
      </w:r>
      <w:r>
        <w:rPr>
          <w:rFonts w:ascii="宋体" w:eastAsia="宋体" w:hAnsi="宋体" w:cs="宋体" w:hint="eastAsia"/>
          <w:color w:val="333333"/>
          <w:kern w:val="0"/>
          <w:szCs w:val="21"/>
        </w:rPr>
        <w:t>本合同一式</w:t>
      </w:r>
      <w:r>
        <w:rPr>
          <w:rFonts w:ascii="宋体" w:eastAsia="宋体" w:hAnsi="宋体" w:cs="宋体" w:hint="eastAsia"/>
          <w:color w:val="333333"/>
          <w:kern w:val="0"/>
          <w:szCs w:val="21"/>
          <w:u w:val="single"/>
        </w:rPr>
        <w:t>肆</w:t>
      </w:r>
      <w:r>
        <w:rPr>
          <w:rFonts w:ascii="宋体" w:eastAsia="宋体" w:hAnsi="宋体" w:cs="宋体" w:hint="eastAsia"/>
          <w:color w:val="333333"/>
          <w:kern w:val="0"/>
          <w:szCs w:val="21"/>
        </w:rPr>
        <w:t>份，经双方授权代表签字并盖章后生效。甲方、乙方各执</w:t>
      </w:r>
      <w:r>
        <w:rPr>
          <w:rFonts w:ascii="宋体" w:eastAsia="宋体" w:hAnsi="宋体" w:cs="宋体" w:hint="eastAsia"/>
          <w:color w:val="333333"/>
          <w:kern w:val="0"/>
          <w:szCs w:val="21"/>
          <w:u w:val="single"/>
        </w:rPr>
        <w:t>贰</w:t>
      </w:r>
      <w:r>
        <w:rPr>
          <w:rFonts w:ascii="宋体" w:eastAsia="宋体" w:hAnsi="宋体" w:cs="宋体" w:hint="eastAsia"/>
          <w:color w:val="333333"/>
          <w:kern w:val="0"/>
          <w:szCs w:val="21"/>
        </w:rPr>
        <w:t>份，具有同等效力。</w:t>
      </w:r>
    </w:p>
    <w:p w:rsidR="005C0E8C" w:rsidRDefault="00FA596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15.5</w:t>
      </w:r>
      <w:r>
        <w:rPr>
          <w:rFonts w:ascii="宋体" w:eastAsia="宋体" w:hAnsi="宋体" w:cs="宋体" w:hint="eastAsia"/>
          <w:color w:val="333333"/>
          <w:kern w:val="0"/>
          <w:szCs w:val="21"/>
        </w:rPr>
        <w:t>其他：</w:t>
      </w:r>
      <w:r>
        <w:rPr>
          <w:rFonts w:ascii="宋体" w:eastAsia="宋体" w:hAnsi="宋体" w:cs="宋体" w:hint="eastAsia"/>
          <w:color w:val="333333"/>
          <w:kern w:val="0"/>
          <w:szCs w:val="21"/>
        </w:rPr>
        <w:sym w:font="Wingdings 2" w:char="0052"/>
      </w:r>
      <w:r>
        <w:rPr>
          <w:rFonts w:ascii="宋体" w:eastAsia="宋体" w:hAnsi="宋体" w:cs="宋体" w:hint="eastAsia"/>
          <w:color w:val="333333"/>
          <w:kern w:val="0"/>
          <w:szCs w:val="21"/>
        </w:rPr>
        <w:t>无。□（根据实际情况填写需要增加的内容）。</w:t>
      </w:r>
    </w:p>
    <w:p w:rsidR="005C0E8C" w:rsidRDefault="00FA5968">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（以下无正文）</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甲方：</w:t>
      </w:r>
      <w:r>
        <w:rPr>
          <w:rFonts w:ascii="宋体" w:eastAsia="宋体" w:hAnsi="宋体" w:cs="宋体" w:hint="eastAsia"/>
          <w:color w:val="333333"/>
          <w:kern w:val="0"/>
          <w:szCs w:val="21"/>
        </w:rPr>
        <w:t>                   </w:t>
      </w:r>
      <w:r>
        <w:rPr>
          <w:rFonts w:ascii="宋体" w:eastAsia="宋体" w:hAnsi="宋体" w:cs="宋体" w:hint="eastAsia"/>
          <w:color w:val="333333"/>
          <w:kern w:val="0"/>
          <w:szCs w:val="21"/>
        </w:rPr>
        <w:t>乙方：</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住所：</w:t>
      </w:r>
      <w:r>
        <w:rPr>
          <w:rFonts w:ascii="宋体" w:eastAsia="宋体" w:hAnsi="宋体" w:cs="宋体" w:hint="eastAsia"/>
          <w:color w:val="333333"/>
          <w:kern w:val="0"/>
          <w:szCs w:val="21"/>
        </w:rPr>
        <w:t>                   </w:t>
      </w:r>
      <w:r>
        <w:rPr>
          <w:rFonts w:ascii="宋体" w:eastAsia="宋体" w:hAnsi="宋体" w:cs="宋体" w:hint="eastAsia"/>
          <w:color w:val="333333"/>
          <w:kern w:val="0"/>
          <w:szCs w:val="21"/>
        </w:rPr>
        <w:t>住所：</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单位负责人：</w:t>
      </w:r>
      <w:r>
        <w:rPr>
          <w:rFonts w:ascii="宋体" w:eastAsia="宋体" w:hAnsi="宋体" w:cs="宋体" w:hint="eastAsia"/>
          <w:color w:val="333333"/>
          <w:kern w:val="0"/>
          <w:szCs w:val="21"/>
        </w:rPr>
        <w:t>                </w:t>
      </w:r>
      <w:r>
        <w:rPr>
          <w:rFonts w:ascii="宋体" w:eastAsia="宋体" w:hAnsi="宋体" w:cs="宋体" w:hint="eastAsia"/>
          <w:color w:val="333333"/>
          <w:kern w:val="0"/>
          <w:szCs w:val="21"/>
        </w:rPr>
        <w:t>单位负责人：</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委托代理人：</w:t>
      </w:r>
      <w:r>
        <w:rPr>
          <w:rFonts w:ascii="宋体" w:eastAsia="宋体" w:hAnsi="宋体" w:cs="宋体" w:hint="eastAsia"/>
          <w:color w:val="333333"/>
          <w:kern w:val="0"/>
          <w:szCs w:val="21"/>
        </w:rPr>
        <w:t>                </w:t>
      </w:r>
      <w:r>
        <w:rPr>
          <w:rFonts w:ascii="宋体" w:eastAsia="宋体" w:hAnsi="宋体" w:cs="宋体" w:hint="eastAsia"/>
          <w:color w:val="333333"/>
          <w:kern w:val="0"/>
          <w:szCs w:val="21"/>
        </w:rPr>
        <w:t>委托代理人：</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联系方法：</w:t>
      </w:r>
      <w:r>
        <w:rPr>
          <w:rFonts w:ascii="宋体" w:eastAsia="宋体" w:hAnsi="宋体" w:cs="宋体" w:hint="eastAsia"/>
          <w:color w:val="333333"/>
          <w:kern w:val="0"/>
          <w:szCs w:val="21"/>
        </w:rPr>
        <w:t>                 </w:t>
      </w:r>
      <w:r>
        <w:rPr>
          <w:rFonts w:ascii="宋体" w:eastAsia="宋体" w:hAnsi="宋体" w:cs="宋体" w:hint="eastAsia"/>
          <w:color w:val="333333"/>
          <w:kern w:val="0"/>
          <w:szCs w:val="21"/>
        </w:rPr>
        <w:t>联系方法：</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开户银行：</w:t>
      </w:r>
      <w:r>
        <w:rPr>
          <w:rFonts w:ascii="宋体" w:eastAsia="宋体" w:hAnsi="宋体" w:cs="宋体" w:hint="eastAsia"/>
          <w:color w:val="333333"/>
          <w:kern w:val="0"/>
          <w:szCs w:val="21"/>
        </w:rPr>
        <w:t>                 </w:t>
      </w:r>
      <w:r>
        <w:rPr>
          <w:rFonts w:ascii="宋体" w:eastAsia="宋体" w:hAnsi="宋体" w:cs="宋体" w:hint="eastAsia"/>
          <w:color w:val="333333"/>
          <w:kern w:val="0"/>
          <w:szCs w:val="21"/>
        </w:rPr>
        <w:t>开户银行：</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账号：</w:t>
      </w:r>
      <w:r>
        <w:rPr>
          <w:rFonts w:ascii="宋体" w:eastAsia="宋体" w:hAnsi="宋体" w:cs="宋体" w:hint="eastAsia"/>
          <w:color w:val="333333"/>
          <w:kern w:val="0"/>
          <w:szCs w:val="21"/>
        </w:rPr>
        <w:t>                   </w:t>
      </w:r>
      <w:r>
        <w:rPr>
          <w:rFonts w:ascii="宋体" w:eastAsia="宋体" w:hAnsi="宋体" w:cs="宋体" w:hint="eastAsia"/>
          <w:color w:val="333333"/>
          <w:kern w:val="0"/>
          <w:szCs w:val="21"/>
        </w:rPr>
        <w:t>账号：</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签订地点：</w:t>
      </w:r>
      <w:r>
        <w:rPr>
          <w:rFonts w:ascii="宋体" w:eastAsia="宋体" w:hAnsi="宋体" w:cs="宋体" w:hint="eastAsia"/>
          <w:color w:val="333333"/>
          <w:kern w:val="0"/>
          <w:szCs w:val="21"/>
          <w:u w:val="single"/>
        </w:rPr>
        <w:t>                </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签订日期：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5C0E8C" w:rsidRDefault="00FA5968">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 </w:t>
      </w:r>
    </w:p>
    <w:p w:rsidR="005C0E8C" w:rsidRDefault="005C0E8C">
      <w:pPr>
        <w:widowControl/>
        <w:shd w:val="clear" w:color="auto" w:fill="FFFFFF"/>
        <w:spacing w:before="100" w:after="240"/>
        <w:jc w:val="center"/>
        <w:rPr>
          <w:rFonts w:ascii="宋体" w:eastAsia="宋体" w:hAnsi="宋体" w:cs="宋体"/>
          <w:color w:val="333333"/>
          <w:kern w:val="0"/>
          <w:sz w:val="24"/>
          <w:szCs w:val="24"/>
        </w:rPr>
      </w:pPr>
    </w:p>
    <w:p w:rsidR="005C0E8C" w:rsidRDefault="005C0E8C">
      <w:pPr>
        <w:widowControl/>
        <w:shd w:val="clear" w:color="auto" w:fill="FFFFFF"/>
        <w:spacing w:before="100" w:after="240"/>
        <w:jc w:val="center"/>
        <w:rPr>
          <w:rFonts w:ascii="宋体" w:eastAsia="宋体" w:hAnsi="宋体" w:cs="宋体"/>
          <w:color w:val="333333"/>
          <w:kern w:val="0"/>
          <w:sz w:val="24"/>
          <w:szCs w:val="24"/>
        </w:rPr>
      </w:pPr>
    </w:p>
    <w:p w:rsidR="005C0E8C" w:rsidRDefault="005C0E8C">
      <w:pPr>
        <w:widowControl/>
        <w:shd w:val="clear" w:color="auto" w:fill="FFFFFF"/>
        <w:spacing w:before="100" w:after="240"/>
        <w:jc w:val="center"/>
        <w:rPr>
          <w:rFonts w:ascii="宋体" w:eastAsia="宋体" w:hAnsi="宋体" w:cs="宋体"/>
          <w:color w:val="333333"/>
          <w:kern w:val="0"/>
          <w:sz w:val="24"/>
          <w:szCs w:val="24"/>
        </w:rPr>
      </w:pPr>
    </w:p>
    <w:p w:rsidR="005C0E8C" w:rsidRDefault="005C0E8C">
      <w:pPr>
        <w:widowControl/>
        <w:shd w:val="clear" w:color="auto" w:fill="FFFFFF"/>
        <w:spacing w:before="100" w:after="240"/>
        <w:jc w:val="center"/>
        <w:rPr>
          <w:rFonts w:ascii="宋体" w:eastAsia="宋体" w:hAnsi="宋体" w:cs="宋体"/>
          <w:color w:val="333333"/>
          <w:kern w:val="0"/>
          <w:sz w:val="24"/>
          <w:szCs w:val="24"/>
        </w:rPr>
      </w:pPr>
    </w:p>
    <w:p w:rsidR="005C0E8C" w:rsidRDefault="005C0E8C">
      <w:pPr>
        <w:widowControl/>
        <w:shd w:val="clear" w:color="auto" w:fill="FFFFFF"/>
        <w:spacing w:before="100" w:after="240"/>
        <w:jc w:val="center"/>
        <w:rPr>
          <w:rFonts w:ascii="宋体" w:eastAsia="宋体" w:hAnsi="宋体" w:cs="宋体"/>
          <w:color w:val="333333"/>
          <w:kern w:val="0"/>
          <w:sz w:val="24"/>
          <w:szCs w:val="24"/>
        </w:rPr>
      </w:pPr>
    </w:p>
    <w:p w:rsidR="005C0E8C" w:rsidRDefault="005C0E8C">
      <w:pPr>
        <w:widowControl/>
        <w:shd w:val="clear" w:color="auto" w:fill="FFFFFF"/>
        <w:spacing w:before="100" w:after="240"/>
        <w:jc w:val="center"/>
        <w:rPr>
          <w:rFonts w:ascii="宋体" w:eastAsia="宋体" w:hAnsi="宋体" w:cs="宋体"/>
          <w:color w:val="333333"/>
          <w:kern w:val="0"/>
          <w:sz w:val="24"/>
          <w:szCs w:val="24"/>
        </w:rPr>
      </w:pPr>
    </w:p>
    <w:p w:rsidR="005C0E8C" w:rsidRDefault="005C0E8C">
      <w:pPr>
        <w:widowControl/>
        <w:shd w:val="clear" w:color="auto" w:fill="FFFFFF"/>
        <w:spacing w:before="100" w:after="240"/>
        <w:jc w:val="center"/>
        <w:rPr>
          <w:rFonts w:ascii="宋体" w:eastAsia="宋体" w:hAnsi="宋体" w:cs="宋体"/>
          <w:color w:val="333333"/>
          <w:kern w:val="0"/>
          <w:sz w:val="24"/>
          <w:szCs w:val="24"/>
        </w:rPr>
      </w:pPr>
    </w:p>
    <w:p w:rsidR="005C0E8C" w:rsidRDefault="005C0E8C">
      <w:pPr>
        <w:widowControl/>
        <w:shd w:val="clear" w:color="auto" w:fill="FFFFFF"/>
        <w:spacing w:before="100" w:after="240"/>
        <w:jc w:val="center"/>
        <w:rPr>
          <w:rFonts w:ascii="宋体" w:eastAsia="宋体" w:hAnsi="宋体" w:cs="宋体"/>
          <w:color w:val="333333"/>
          <w:kern w:val="0"/>
          <w:sz w:val="24"/>
          <w:szCs w:val="24"/>
        </w:rPr>
      </w:pPr>
    </w:p>
    <w:p w:rsidR="005C0E8C" w:rsidRDefault="005C0E8C">
      <w:pPr>
        <w:widowControl/>
        <w:shd w:val="clear" w:color="auto" w:fill="FFFFFF"/>
        <w:spacing w:before="100" w:after="240"/>
        <w:jc w:val="center"/>
        <w:rPr>
          <w:rFonts w:ascii="宋体" w:eastAsia="宋体" w:hAnsi="宋体" w:cs="宋体"/>
          <w:color w:val="333333"/>
          <w:kern w:val="0"/>
          <w:sz w:val="24"/>
          <w:szCs w:val="24"/>
        </w:rPr>
      </w:pPr>
    </w:p>
    <w:p w:rsidR="005C0E8C" w:rsidRDefault="005C0E8C">
      <w:pPr>
        <w:widowControl/>
        <w:shd w:val="clear" w:color="auto" w:fill="FFFFFF"/>
        <w:spacing w:before="100" w:after="240"/>
        <w:jc w:val="center"/>
        <w:rPr>
          <w:rFonts w:ascii="宋体" w:eastAsia="宋体" w:hAnsi="宋体" w:cs="宋体"/>
          <w:color w:val="333333"/>
          <w:kern w:val="0"/>
          <w:sz w:val="24"/>
          <w:szCs w:val="24"/>
        </w:rPr>
      </w:pPr>
    </w:p>
    <w:p w:rsidR="005C0E8C" w:rsidRDefault="005C0E8C">
      <w:pPr>
        <w:widowControl/>
        <w:shd w:val="clear" w:color="auto" w:fill="FFFFFF"/>
        <w:spacing w:before="100" w:after="240"/>
        <w:jc w:val="center"/>
        <w:rPr>
          <w:rFonts w:ascii="宋体" w:eastAsia="宋体" w:hAnsi="宋体" w:cs="宋体"/>
          <w:color w:val="333333"/>
          <w:kern w:val="0"/>
          <w:sz w:val="24"/>
          <w:szCs w:val="24"/>
        </w:rPr>
      </w:pPr>
    </w:p>
    <w:p w:rsidR="005C0E8C" w:rsidRDefault="005C0E8C">
      <w:pPr>
        <w:widowControl/>
        <w:shd w:val="clear" w:color="auto" w:fill="FFFFFF"/>
        <w:spacing w:before="100" w:after="240"/>
        <w:jc w:val="center"/>
        <w:rPr>
          <w:rFonts w:ascii="宋体" w:eastAsia="宋体" w:hAnsi="宋体" w:cs="宋体"/>
          <w:color w:val="333333"/>
          <w:kern w:val="0"/>
          <w:sz w:val="24"/>
          <w:szCs w:val="24"/>
        </w:rPr>
      </w:pPr>
    </w:p>
    <w:p w:rsidR="005C0E8C" w:rsidRDefault="005C0E8C">
      <w:pPr>
        <w:widowControl/>
        <w:shd w:val="clear" w:color="auto" w:fill="FFFFFF"/>
        <w:spacing w:before="100" w:after="240"/>
        <w:jc w:val="center"/>
        <w:rPr>
          <w:rFonts w:ascii="宋体" w:eastAsia="宋体" w:hAnsi="宋体" w:cs="宋体"/>
          <w:color w:val="333333"/>
          <w:kern w:val="0"/>
          <w:sz w:val="24"/>
          <w:szCs w:val="24"/>
        </w:rPr>
      </w:pPr>
    </w:p>
    <w:p w:rsidR="005C0E8C" w:rsidRDefault="005C0E8C">
      <w:pPr>
        <w:widowControl/>
        <w:shd w:val="clear" w:color="auto" w:fill="FFFFFF"/>
        <w:spacing w:before="100" w:after="240"/>
        <w:jc w:val="center"/>
        <w:rPr>
          <w:rFonts w:ascii="宋体" w:eastAsia="宋体" w:hAnsi="宋体" w:cs="宋体"/>
          <w:color w:val="333333"/>
          <w:kern w:val="0"/>
          <w:sz w:val="24"/>
          <w:szCs w:val="24"/>
        </w:rPr>
      </w:pPr>
    </w:p>
    <w:p w:rsidR="005C0E8C" w:rsidRDefault="005C0E8C">
      <w:pPr>
        <w:widowControl/>
        <w:shd w:val="clear" w:color="auto" w:fill="FFFFFF"/>
        <w:spacing w:before="100" w:after="240"/>
        <w:jc w:val="center"/>
        <w:rPr>
          <w:rFonts w:ascii="宋体" w:eastAsia="宋体" w:hAnsi="宋体" w:cs="宋体"/>
          <w:color w:val="333333"/>
          <w:kern w:val="0"/>
          <w:sz w:val="24"/>
          <w:szCs w:val="24"/>
        </w:rPr>
      </w:pPr>
    </w:p>
    <w:p w:rsidR="005C0E8C" w:rsidRDefault="005C0E8C">
      <w:pPr>
        <w:widowControl/>
        <w:shd w:val="clear" w:color="auto" w:fill="FFFFFF"/>
        <w:spacing w:before="100" w:after="240"/>
        <w:jc w:val="center"/>
        <w:rPr>
          <w:rFonts w:ascii="宋体" w:eastAsia="宋体" w:hAnsi="宋体" w:cs="宋体"/>
          <w:color w:val="333333"/>
          <w:kern w:val="0"/>
          <w:sz w:val="24"/>
          <w:szCs w:val="24"/>
        </w:rPr>
      </w:pPr>
    </w:p>
    <w:p w:rsidR="005C0E8C" w:rsidRDefault="005C0E8C">
      <w:pPr>
        <w:widowControl/>
        <w:shd w:val="clear" w:color="auto" w:fill="FFFFFF"/>
        <w:spacing w:before="100" w:after="240"/>
        <w:jc w:val="center"/>
        <w:rPr>
          <w:rFonts w:ascii="宋体" w:eastAsia="宋体" w:hAnsi="宋体" w:cs="宋体"/>
          <w:color w:val="333333"/>
          <w:kern w:val="0"/>
          <w:sz w:val="24"/>
          <w:szCs w:val="24"/>
        </w:rPr>
      </w:pPr>
    </w:p>
    <w:p w:rsidR="005C0E8C" w:rsidRDefault="005C0E8C">
      <w:pPr>
        <w:widowControl/>
        <w:shd w:val="clear" w:color="auto" w:fill="FFFFFF"/>
        <w:spacing w:before="100" w:after="240"/>
        <w:jc w:val="center"/>
        <w:rPr>
          <w:rFonts w:ascii="宋体" w:eastAsia="宋体" w:hAnsi="宋体" w:cs="宋体"/>
          <w:color w:val="333333"/>
          <w:kern w:val="0"/>
          <w:sz w:val="24"/>
          <w:szCs w:val="24"/>
        </w:rPr>
      </w:pPr>
    </w:p>
    <w:p w:rsidR="005C0E8C" w:rsidRDefault="005C0E8C">
      <w:pPr>
        <w:widowControl/>
        <w:shd w:val="clear" w:color="auto" w:fill="FFFFFF"/>
        <w:spacing w:before="100" w:after="240"/>
        <w:jc w:val="center"/>
        <w:rPr>
          <w:rFonts w:ascii="宋体" w:eastAsia="宋体" w:hAnsi="宋体" w:cs="宋体"/>
          <w:color w:val="333333"/>
          <w:kern w:val="0"/>
          <w:sz w:val="24"/>
          <w:szCs w:val="24"/>
        </w:rPr>
      </w:pPr>
    </w:p>
    <w:p w:rsidR="005C0E8C" w:rsidRDefault="005C0E8C">
      <w:pPr>
        <w:widowControl/>
        <w:shd w:val="clear" w:color="auto" w:fill="FFFFFF"/>
        <w:spacing w:before="100" w:after="240"/>
        <w:jc w:val="center"/>
        <w:rPr>
          <w:rFonts w:ascii="宋体" w:eastAsia="宋体" w:hAnsi="宋体" w:cs="宋体"/>
          <w:color w:val="333333"/>
          <w:kern w:val="0"/>
          <w:sz w:val="24"/>
          <w:szCs w:val="24"/>
        </w:rPr>
      </w:pPr>
    </w:p>
    <w:p w:rsidR="005C0E8C" w:rsidRDefault="00FA5968">
      <w:pPr>
        <w:widowControl/>
        <w:shd w:val="clear" w:color="auto" w:fill="FFFFFF"/>
        <w:spacing w:before="100" w:after="240"/>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31"/>
        </w:rPr>
        <w:lastRenderedPageBreak/>
        <w:t>第六章</w:t>
      </w:r>
      <w:r>
        <w:rPr>
          <w:rFonts w:ascii="宋体" w:eastAsia="宋体" w:hAnsi="宋体" w:cs="宋体" w:hint="eastAsia"/>
          <w:b/>
          <w:bCs/>
          <w:color w:val="333333"/>
          <w:kern w:val="0"/>
          <w:sz w:val="24"/>
          <w:szCs w:val="24"/>
        </w:rPr>
        <w:t>   </w:t>
      </w:r>
      <w:r>
        <w:rPr>
          <w:rFonts w:ascii="宋体" w:eastAsia="宋体" w:hAnsi="宋体" w:cs="宋体" w:hint="eastAsia"/>
          <w:b/>
          <w:bCs/>
          <w:color w:val="333333"/>
          <w:kern w:val="0"/>
          <w:sz w:val="31"/>
        </w:rPr>
        <w:t>响应文件格式</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100" w:after="100"/>
        <w:ind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Cs w:val="21"/>
        </w:rPr>
        <w:t>封面：</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100" w:after="100"/>
        <w:jc w:val="center"/>
        <w:rPr>
          <w:rFonts w:ascii="Verdana" w:eastAsia="宋体" w:hAnsi="Verdana" w:cs="宋体"/>
          <w:color w:val="333333"/>
          <w:kern w:val="0"/>
          <w:sz w:val="18"/>
          <w:szCs w:val="18"/>
        </w:rPr>
      </w:pPr>
      <w:r>
        <w:rPr>
          <w:rFonts w:ascii="黑体" w:eastAsia="黑体" w:hAnsi="黑体" w:cs="宋体" w:hint="eastAsia"/>
          <w:b/>
          <w:bCs/>
          <w:color w:val="333333"/>
          <w:kern w:val="0"/>
          <w:sz w:val="52"/>
        </w:rPr>
        <w:t>采购货物项目</w:t>
      </w:r>
    </w:p>
    <w:p w:rsidR="005C0E8C" w:rsidRDefault="00FA5968">
      <w:pPr>
        <w:widowControl/>
        <w:shd w:val="clear" w:color="auto" w:fill="FFFFFF"/>
        <w:spacing w:before="100" w:after="100"/>
        <w:jc w:val="center"/>
        <w:rPr>
          <w:rFonts w:ascii="Verdana" w:eastAsia="宋体" w:hAnsi="Verdana" w:cs="宋体"/>
          <w:color w:val="333333"/>
          <w:kern w:val="0"/>
          <w:sz w:val="18"/>
          <w:szCs w:val="18"/>
        </w:rPr>
      </w:pPr>
      <w:r>
        <w:rPr>
          <w:rFonts w:ascii="黑体" w:eastAsia="黑体" w:hAnsi="黑体" w:cs="宋体" w:hint="eastAsia"/>
          <w:b/>
          <w:bCs/>
          <w:color w:val="333333"/>
          <w:kern w:val="0"/>
          <w:sz w:val="52"/>
        </w:rPr>
        <w:t>响应文件</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100" w:after="100"/>
        <w:ind w:firstLine="2085"/>
        <w:jc w:val="left"/>
        <w:rPr>
          <w:rFonts w:ascii="Verdana" w:eastAsia="宋体" w:hAnsi="Verdana" w:cs="宋体"/>
          <w:color w:val="333333"/>
          <w:kern w:val="0"/>
          <w:sz w:val="18"/>
          <w:szCs w:val="18"/>
        </w:rPr>
      </w:pPr>
      <w:r>
        <w:rPr>
          <w:rFonts w:ascii="黑体" w:eastAsia="黑体" w:hAnsi="黑体" w:cs="宋体" w:hint="eastAsia"/>
          <w:b/>
          <w:bCs/>
          <w:color w:val="333333"/>
          <w:kern w:val="0"/>
          <w:sz w:val="31"/>
        </w:rPr>
        <w:t>项目名称：</w:t>
      </w:r>
      <w:r>
        <w:rPr>
          <w:rFonts w:ascii="宋体" w:eastAsia="宋体" w:hAnsi="宋体" w:cs="宋体" w:hint="eastAsia"/>
          <w:b/>
          <w:bCs/>
          <w:color w:val="333333"/>
          <w:kern w:val="0"/>
          <w:sz w:val="31"/>
          <w:u w:val="single"/>
        </w:rPr>
        <w:t>            </w:t>
      </w:r>
    </w:p>
    <w:p w:rsidR="005C0E8C" w:rsidRDefault="00FA5968">
      <w:pPr>
        <w:widowControl/>
        <w:shd w:val="clear" w:color="auto" w:fill="FFFFFF"/>
        <w:spacing w:before="100" w:after="100"/>
        <w:ind w:firstLine="2085"/>
        <w:jc w:val="left"/>
        <w:rPr>
          <w:rFonts w:ascii="Verdana" w:eastAsia="宋体" w:hAnsi="Verdana" w:cs="宋体"/>
          <w:color w:val="333333"/>
          <w:kern w:val="0"/>
          <w:sz w:val="18"/>
          <w:szCs w:val="18"/>
        </w:rPr>
      </w:pPr>
      <w:r>
        <w:rPr>
          <w:rFonts w:ascii="黑体" w:eastAsia="黑体" w:hAnsi="黑体" w:cs="宋体" w:hint="eastAsia"/>
          <w:b/>
          <w:bCs/>
          <w:color w:val="333333"/>
          <w:kern w:val="0"/>
          <w:sz w:val="31"/>
        </w:rPr>
        <w:t>项目编号：</w:t>
      </w:r>
      <w:r>
        <w:rPr>
          <w:rFonts w:ascii="宋体" w:eastAsia="宋体" w:hAnsi="宋体" w:cs="宋体" w:hint="eastAsia"/>
          <w:b/>
          <w:bCs/>
          <w:color w:val="333333"/>
          <w:kern w:val="0"/>
          <w:sz w:val="31"/>
          <w:u w:val="single"/>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100" w:after="100"/>
        <w:ind w:firstLine="2235"/>
        <w:jc w:val="left"/>
        <w:rPr>
          <w:rFonts w:ascii="Verdana" w:eastAsia="宋体" w:hAnsi="Verdana" w:cs="宋体"/>
          <w:color w:val="333333"/>
          <w:kern w:val="0"/>
          <w:sz w:val="18"/>
          <w:szCs w:val="18"/>
        </w:rPr>
      </w:pPr>
      <w:r>
        <w:rPr>
          <w:rFonts w:ascii="黑体" w:eastAsia="黑体" w:hAnsi="黑体" w:cs="宋体" w:hint="eastAsia"/>
          <w:b/>
          <w:bCs/>
          <w:color w:val="333333"/>
          <w:kern w:val="0"/>
          <w:sz w:val="31"/>
        </w:rPr>
        <w:t>供应商名称：</w:t>
      </w:r>
    </w:p>
    <w:p w:rsidR="005C0E8C" w:rsidRDefault="00FA5968">
      <w:pPr>
        <w:widowControl/>
        <w:shd w:val="clear" w:color="auto" w:fill="FFFFFF"/>
        <w:spacing w:before="100" w:after="100"/>
        <w:ind w:firstLine="2235"/>
        <w:jc w:val="left"/>
        <w:rPr>
          <w:rFonts w:ascii="Verdana" w:eastAsia="宋体" w:hAnsi="Verdana" w:cs="宋体"/>
          <w:color w:val="333333"/>
          <w:kern w:val="0"/>
          <w:sz w:val="18"/>
          <w:szCs w:val="18"/>
        </w:rPr>
      </w:pPr>
      <w:r>
        <w:rPr>
          <w:rFonts w:ascii="黑体" w:eastAsia="黑体" w:hAnsi="黑体" w:cs="宋体" w:hint="eastAsia"/>
          <w:b/>
          <w:bCs/>
          <w:color w:val="333333"/>
          <w:kern w:val="0"/>
          <w:sz w:val="24"/>
          <w:szCs w:val="24"/>
        </w:rPr>
        <w:t>日</w:t>
      </w:r>
      <w:r>
        <w:rPr>
          <w:rFonts w:ascii="宋体" w:eastAsia="宋体" w:hAnsi="宋体" w:cs="宋体" w:hint="eastAsia"/>
          <w:b/>
          <w:bCs/>
          <w:color w:val="333333"/>
          <w:kern w:val="0"/>
          <w:sz w:val="24"/>
          <w:szCs w:val="24"/>
        </w:rPr>
        <w:t>   </w:t>
      </w:r>
      <w:r>
        <w:rPr>
          <w:rFonts w:ascii="黑体" w:eastAsia="黑体" w:hAnsi="黑体" w:cs="宋体" w:hint="eastAsia"/>
          <w:b/>
          <w:bCs/>
          <w:color w:val="333333"/>
          <w:kern w:val="0"/>
          <w:sz w:val="24"/>
          <w:szCs w:val="24"/>
        </w:rPr>
        <w:t>期</w:t>
      </w:r>
    </w:p>
    <w:p w:rsidR="005C0E8C" w:rsidRDefault="00FA5968">
      <w:pPr>
        <w:widowControl/>
        <w:shd w:val="clear" w:color="auto" w:fill="FFFFFF"/>
        <w:spacing w:before="100" w:after="100"/>
        <w:ind w:firstLine="2235"/>
        <w:jc w:val="left"/>
        <w:rPr>
          <w:rFonts w:ascii="Verdana" w:eastAsia="宋体" w:hAnsi="Verdana" w:cs="宋体"/>
          <w:color w:val="333333"/>
          <w:kern w:val="0"/>
          <w:sz w:val="18"/>
          <w:szCs w:val="18"/>
        </w:rPr>
      </w:pPr>
      <w:r>
        <w:rPr>
          <w:rFonts w:ascii="宋体" w:eastAsia="宋体" w:hAnsi="宋体" w:cs="宋体" w:hint="eastAsia"/>
          <w:b/>
          <w:bCs/>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lastRenderedPageBreak/>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目录</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1</w:t>
      </w:r>
      <w:r>
        <w:rPr>
          <w:rFonts w:ascii="宋体" w:eastAsia="宋体" w:hAnsi="宋体" w:cs="宋体" w:hint="eastAsia"/>
          <w:b/>
          <w:bCs/>
          <w:color w:val="333333"/>
          <w:kern w:val="0"/>
          <w:szCs w:val="21"/>
        </w:rPr>
        <w:t>、询价响应声明</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2</w:t>
      </w:r>
      <w:r>
        <w:rPr>
          <w:rFonts w:ascii="宋体" w:eastAsia="宋体" w:hAnsi="宋体" w:cs="宋体" w:hint="eastAsia"/>
          <w:b/>
          <w:bCs/>
          <w:color w:val="333333"/>
          <w:kern w:val="0"/>
          <w:szCs w:val="21"/>
        </w:rPr>
        <w:t>、报价一览表</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3</w:t>
      </w:r>
      <w:r>
        <w:rPr>
          <w:rFonts w:ascii="宋体" w:eastAsia="宋体" w:hAnsi="宋体" w:cs="宋体" w:hint="eastAsia"/>
          <w:b/>
          <w:bCs/>
          <w:color w:val="333333"/>
          <w:kern w:val="0"/>
          <w:szCs w:val="21"/>
        </w:rPr>
        <w:t>、分项报价表</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4</w:t>
      </w:r>
      <w:r>
        <w:rPr>
          <w:rFonts w:ascii="宋体" w:eastAsia="宋体" w:hAnsi="宋体" w:cs="宋体" w:hint="eastAsia"/>
          <w:b/>
          <w:bCs/>
          <w:color w:val="333333"/>
          <w:kern w:val="0"/>
          <w:szCs w:val="21"/>
        </w:rPr>
        <w:t>、资格证明文件</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4-1</w:t>
      </w:r>
      <w:r>
        <w:rPr>
          <w:rFonts w:ascii="宋体" w:eastAsia="宋体" w:hAnsi="宋体" w:cs="宋体" w:hint="eastAsia"/>
          <w:color w:val="333333"/>
          <w:kern w:val="0"/>
          <w:szCs w:val="21"/>
        </w:rPr>
        <w:t>单位负责人授权书</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4-2</w:t>
      </w:r>
      <w:r>
        <w:rPr>
          <w:rFonts w:ascii="宋体" w:eastAsia="宋体" w:hAnsi="宋体" w:cs="宋体" w:hint="eastAsia"/>
          <w:color w:val="333333"/>
          <w:kern w:val="0"/>
          <w:szCs w:val="21"/>
        </w:rPr>
        <w:t>营业执照等证明文件</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w:t>
      </w:r>
      <w:r>
        <w:rPr>
          <w:rFonts w:ascii="宋体" w:eastAsia="宋体" w:hAnsi="宋体" w:cs="宋体" w:hint="eastAsia"/>
          <w:color w:val="333333"/>
          <w:kern w:val="0"/>
          <w:szCs w:val="21"/>
        </w:rPr>
        <w:t>3</w:t>
      </w:r>
      <w:r>
        <w:rPr>
          <w:rFonts w:ascii="宋体" w:eastAsia="宋体" w:hAnsi="宋体" w:cs="宋体" w:hint="eastAsia"/>
          <w:color w:val="333333"/>
          <w:kern w:val="0"/>
          <w:szCs w:val="21"/>
        </w:rPr>
        <w:t>具备履行合同所必需设备和专业技术能力证明材料</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w:t>
      </w:r>
      <w:r>
        <w:rPr>
          <w:rFonts w:ascii="宋体" w:eastAsia="宋体" w:hAnsi="宋体" w:cs="宋体" w:hint="eastAsia"/>
          <w:color w:val="333333"/>
          <w:kern w:val="0"/>
          <w:szCs w:val="21"/>
        </w:rPr>
        <w:t>4</w:t>
      </w:r>
      <w:r>
        <w:rPr>
          <w:rFonts w:ascii="宋体" w:eastAsia="宋体" w:hAnsi="宋体" w:cs="宋体" w:hint="eastAsia"/>
          <w:color w:val="333333"/>
          <w:kern w:val="0"/>
          <w:szCs w:val="21"/>
        </w:rPr>
        <w:t>参加采购活动前三年内在经营活动中没有重大违法记录书面声明</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w:t>
      </w:r>
      <w:r>
        <w:rPr>
          <w:rFonts w:ascii="宋体" w:eastAsia="宋体" w:hAnsi="宋体" w:cs="宋体" w:hint="eastAsia"/>
          <w:color w:val="333333"/>
          <w:kern w:val="0"/>
          <w:szCs w:val="21"/>
        </w:rPr>
        <w:t>5</w:t>
      </w:r>
      <w:r>
        <w:rPr>
          <w:rFonts w:ascii="宋体" w:eastAsia="宋体" w:hAnsi="宋体" w:cs="宋体" w:hint="eastAsia"/>
          <w:color w:val="333333"/>
          <w:kern w:val="0"/>
          <w:szCs w:val="21"/>
        </w:rPr>
        <w:t>信用记录查询结果</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5</w:t>
      </w:r>
      <w:r>
        <w:rPr>
          <w:rFonts w:ascii="宋体" w:eastAsia="宋体" w:hAnsi="宋体" w:cs="宋体" w:hint="eastAsia"/>
          <w:b/>
          <w:bCs/>
          <w:color w:val="333333"/>
          <w:kern w:val="0"/>
          <w:szCs w:val="21"/>
        </w:rPr>
        <w:t>、技术要求响应表</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6</w:t>
      </w:r>
      <w:r>
        <w:rPr>
          <w:rFonts w:ascii="宋体" w:eastAsia="宋体" w:hAnsi="宋体" w:cs="宋体" w:hint="eastAsia"/>
          <w:b/>
          <w:bCs/>
          <w:color w:val="333333"/>
          <w:kern w:val="0"/>
          <w:szCs w:val="21"/>
        </w:rPr>
        <w:t>、商务条件响应表</w:t>
      </w:r>
    </w:p>
    <w:p w:rsidR="005C0E8C" w:rsidRDefault="00FA5968">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7</w:t>
      </w:r>
      <w:r>
        <w:rPr>
          <w:rFonts w:ascii="宋体" w:eastAsia="宋体" w:hAnsi="宋体" w:cs="宋体" w:hint="eastAsia"/>
          <w:b/>
          <w:bCs/>
          <w:color w:val="333333"/>
          <w:kern w:val="0"/>
          <w:szCs w:val="21"/>
        </w:rPr>
        <w:t>、要求作为响应文件组成部分的其他材料（若有）</w:t>
      </w:r>
    </w:p>
    <w:p w:rsidR="005C0E8C" w:rsidRDefault="00FA5968">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center"/>
        <w:rPr>
          <w:rFonts w:ascii="宋体" w:eastAsia="宋体" w:hAnsi="宋体" w:cs="宋体"/>
          <w:color w:val="333333"/>
          <w:kern w:val="0"/>
          <w:szCs w:val="21"/>
        </w:rPr>
      </w:pPr>
      <w:r>
        <w:rPr>
          <w:rFonts w:ascii="宋体" w:eastAsia="宋体" w:hAnsi="宋体" w:cs="宋体" w:hint="eastAsia"/>
          <w:b/>
          <w:bCs/>
          <w:color w:val="333333"/>
          <w:kern w:val="0"/>
          <w:szCs w:val="21"/>
        </w:rPr>
        <w:t>1</w:t>
      </w:r>
      <w:r>
        <w:rPr>
          <w:rFonts w:ascii="宋体" w:eastAsia="宋体" w:hAnsi="宋体" w:cs="宋体" w:hint="eastAsia"/>
          <w:b/>
          <w:bCs/>
          <w:color w:val="333333"/>
          <w:kern w:val="0"/>
          <w:szCs w:val="21"/>
        </w:rPr>
        <w:t>、询价响应声明</w:t>
      </w:r>
    </w:p>
    <w:p w:rsidR="005C0E8C" w:rsidRDefault="00FA5968">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u w:val="single"/>
        </w:rPr>
        <w:t>（</w:t>
      </w:r>
      <w:r>
        <w:rPr>
          <w:rFonts w:ascii="宋体" w:eastAsia="宋体" w:hAnsi="宋体" w:cs="宋体" w:hint="eastAsia"/>
          <w:color w:val="333333"/>
          <w:kern w:val="0"/>
          <w:szCs w:val="21"/>
        </w:rPr>
        <w:t>采购人）：</w:t>
      </w:r>
    </w:p>
    <w:p w:rsidR="005C0E8C" w:rsidRDefault="00FA5968">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   </w:t>
      </w:r>
      <w:r>
        <w:rPr>
          <w:rFonts w:ascii="宋体" w:eastAsia="宋体" w:hAnsi="宋体" w:cs="宋体" w:hint="eastAsia"/>
          <w:color w:val="333333"/>
          <w:kern w:val="0"/>
          <w:szCs w:val="21"/>
        </w:rPr>
        <w:t>根据贵方为</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（项目名称）（项目编号：</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）的询价通知书，本人</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（全名、职务）代表供应商</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（供应商名称、地址）提交响应文件正本</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份和副本一式</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份。</w:t>
      </w:r>
    </w:p>
    <w:p w:rsidR="005C0E8C" w:rsidRDefault="00FA5968">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一、我方同意在本项目询价通知书中规定的递交响应文件截止时间起</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天内</w:t>
      </w:r>
      <w:r>
        <w:rPr>
          <w:rFonts w:ascii="宋体" w:eastAsia="宋体" w:hAnsi="宋体" w:cs="宋体" w:hint="eastAsia"/>
          <w:color w:val="333333"/>
          <w:kern w:val="0"/>
          <w:szCs w:val="21"/>
        </w:rPr>
        <w:t> </w:t>
      </w:r>
      <w:r>
        <w:rPr>
          <w:rFonts w:ascii="宋体" w:eastAsia="宋体" w:hAnsi="宋体" w:cs="宋体" w:hint="eastAsia"/>
          <w:color w:val="333333"/>
          <w:kern w:val="0"/>
          <w:szCs w:val="21"/>
        </w:rPr>
        <w:t>（响应文件有效期）遵守本响应文件中的承诺，且在此期限期满之前均具有约束力。</w:t>
      </w:r>
    </w:p>
    <w:p w:rsidR="005C0E8C" w:rsidRDefault="00FA5968">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二、我方已详细审核全部询价通知书，包括询价通知书修改文件（如有的话）、参考资料及有关附件，确认无误。我方承诺接受询价通知书中的全部条款且无任何异议。</w:t>
      </w:r>
    </w:p>
    <w:p w:rsidR="005C0E8C" w:rsidRDefault="00FA5968">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三、我方承诺我方满足询价通知书中要求的供应商的资格要求的法定条件和特定条件。</w:t>
      </w:r>
    </w:p>
    <w:p w:rsidR="005C0E8C" w:rsidRDefault="00FA5968">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四、我方保证响应文件提供的数据和材料是真实、合法的。我方愿意向贵方提供任何与本项目采购有关的数据、情况和技术资料。若贵方需要，我方愿意提供我方作出的一切承诺的证明材料。</w:t>
      </w:r>
    </w:p>
    <w:p w:rsidR="005C0E8C" w:rsidRDefault="00FA5968">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五、我方承诺遵守有关规定，按照询价通知书确定的事项签订采购合同，并承担合同规定的责任和义务。</w:t>
      </w:r>
    </w:p>
    <w:p w:rsidR="005C0E8C" w:rsidRDefault="00FA5968">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 </w:t>
      </w:r>
    </w:p>
    <w:p w:rsidR="005C0E8C" w:rsidRDefault="00FA5968">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供应</w:t>
      </w:r>
      <w:r>
        <w:rPr>
          <w:rFonts w:ascii="宋体" w:eastAsia="宋体" w:hAnsi="宋体" w:cs="宋体" w:hint="eastAsia"/>
          <w:color w:val="333333"/>
          <w:kern w:val="0"/>
          <w:szCs w:val="21"/>
        </w:rPr>
        <w:t>商名称（盖公章）：</w:t>
      </w:r>
      <w:r>
        <w:rPr>
          <w:rFonts w:ascii="宋体" w:eastAsia="宋体" w:hAnsi="宋体" w:cs="宋体" w:hint="eastAsia"/>
          <w:color w:val="333333"/>
          <w:kern w:val="0"/>
          <w:szCs w:val="21"/>
          <w:u w:val="single"/>
        </w:rPr>
        <w:t>           </w:t>
      </w:r>
    </w:p>
    <w:p w:rsidR="005C0E8C" w:rsidRDefault="00FA5968">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法定代表人或授权代表（签字或盖章）：</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w:t>
      </w:r>
    </w:p>
    <w:p w:rsidR="005C0E8C" w:rsidRDefault="00FA5968">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rPr>
        <w:t> </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5C0E8C" w:rsidRDefault="00FA5968">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center"/>
        <w:rPr>
          <w:rFonts w:ascii="宋体" w:eastAsia="宋体" w:hAnsi="宋体"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center"/>
        <w:rPr>
          <w:rFonts w:ascii="宋体" w:eastAsia="宋体" w:hAnsi="宋体"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center"/>
        <w:rPr>
          <w:rFonts w:ascii="宋体" w:eastAsia="宋体" w:hAnsi="宋体" w:cs="宋体"/>
          <w:color w:val="333333"/>
          <w:kern w:val="0"/>
          <w:szCs w:val="21"/>
        </w:rPr>
      </w:pPr>
      <w:r>
        <w:rPr>
          <w:rFonts w:ascii="宋体" w:eastAsia="宋体" w:hAnsi="宋体" w:cs="宋体" w:hint="eastAsia"/>
          <w:b/>
          <w:bCs/>
          <w:color w:val="333333"/>
          <w:kern w:val="0"/>
          <w:szCs w:val="21"/>
        </w:rPr>
        <w:t>2</w:t>
      </w:r>
      <w:r>
        <w:rPr>
          <w:rFonts w:ascii="宋体" w:eastAsia="宋体" w:hAnsi="宋体" w:cs="宋体" w:hint="eastAsia"/>
          <w:b/>
          <w:bCs/>
          <w:color w:val="333333"/>
          <w:kern w:val="0"/>
          <w:szCs w:val="21"/>
        </w:rPr>
        <w:t>、报价一览表</w:t>
      </w:r>
    </w:p>
    <w:p w:rsidR="005C0E8C" w:rsidRDefault="00FA5968">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项目编号：</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w:t>
      </w:r>
    </w:p>
    <w:p w:rsidR="005C0E8C" w:rsidRDefault="00FA5968">
      <w:pPr>
        <w:widowControl/>
        <w:shd w:val="clear" w:color="auto" w:fill="FFFFFF"/>
        <w:spacing w:before="75" w:after="75"/>
        <w:jc w:val="right"/>
        <w:rPr>
          <w:rFonts w:ascii="宋体" w:eastAsia="宋体" w:hAnsi="宋体" w:cs="宋体"/>
          <w:color w:val="333333"/>
          <w:kern w:val="0"/>
          <w:szCs w:val="21"/>
        </w:rPr>
      </w:pPr>
      <w:r>
        <w:rPr>
          <w:rFonts w:ascii="宋体" w:eastAsia="宋体" w:hAnsi="宋体" w:cs="宋体" w:hint="eastAsia"/>
          <w:color w:val="333333"/>
          <w:kern w:val="0"/>
          <w:szCs w:val="21"/>
        </w:rPr>
        <w:t>货币单位：人民币元</w:t>
      </w:r>
    </w:p>
    <w:tbl>
      <w:tblPr>
        <w:tblW w:w="8387" w:type="dxa"/>
        <w:tblInd w:w="48" w:type="dxa"/>
        <w:tblLayout w:type="fixed"/>
        <w:tblCellMar>
          <w:top w:w="15" w:type="dxa"/>
          <w:left w:w="15" w:type="dxa"/>
          <w:bottom w:w="15" w:type="dxa"/>
          <w:right w:w="15" w:type="dxa"/>
        </w:tblCellMar>
        <w:tblLook w:val="04A0"/>
      </w:tblPr>
      <w:tblGrid>
        <w:gridCol w:w="583"/>
        <w:gridCol w:w="973"/>
        <w:gridCol w:w="1102"/>
        <w:gridCol w:w="955"/>
        <w:gridCol w:w="735"/>
        <w:gridCol w:w="1351"/>
        <w:gridCol w:w="1344"/>
        <w:gridCol w:w="1344"/>
      </w:tblGrid>
      <w:tr w:rsidR="005C0E8C">
        <w:tc>
          <w:tcPr>
            <w:tcW w:w="583" w:type="dxa"/>
            <w:tcBorders>
              <w:top w:val="nil"/>
              <w:left w:val="nil"/>
              <w:bottom w:val="nil"/>
              <w:right w:val="nil"/>
            </w:tcBorders>
            <w:vAlign w:val="center"/>
          </w:tcPr>
          <w:p w:rsidR="005C0E8C" w:rsidRDefault="00FA5968">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序号</w:t>
            </w:r>
          </w:p>
        </w:tc>
        <w:tc>
          <w:tcPr>
            <w:tcW w:w="973" w:type="dxa"/>
            <w:tcBorders>
              <w:top w:val="nil"/>
              <w:left w:val="nil"/>
              <w:bottom w:val="nil"/>
              <w:right w:val="nil"/>
            </w:tcBorders>
            <w:vAlign w:val="center"/>
          </w:tcPr>
          <w:p w:rsidR="005C0E8C" w:rsidRDefault="00FA5968">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产品名称</w:t>
            </w:r>
          </w:p>
        </w:tc>
        <w:tc>
          <w:tcPr>
            <w:tcW w:w="1102" w:type="dxa"/>
            <w:tcBorders>
              <w:top w:val="nil"/>
              <w:left w:val="nil"/>
              <w:bottom w:val="nil"/>
              <w:right w:val="nil"/>
            </w:tcBorders>
            <w:vAlign w:val="center"/>
          </w:tcPr>
          <w:p w:rsidR="005C0E8C" w:rsidRDefault="00FA5968">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品牌型号</w:t>
            </w:r>
          </w:p>
        </w:tc>
        <w:tc>
          <w:tcPr>
            <w:tcW w:w="955" w:type="dxa"/>
            <w:tcBorders>
              <w:top w:val="nil"/>
              <w:left w:val="nil"/>
              <w:bottom w:val="nil"/>
              <w:right w:val="nil"/>
            </w:tcBorders>
            <w:vAlign w:val="center"/>
          </w:tcPr>
          <w:p w:rsidR="005C0E8C" w:rsidRDefault="00FA5968">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规格</w:t>
            </w:r>
          </w:p>
        </w:tc>
        <w:tc>
          <w:tcPr>
            <w:tcW w:w="735" w:type="dxa"/>
            <w:tcBorders>
              <w:top w:val="nil"/>
              <w:left w:val="nil"/>
              <w:bottom w:val="nil"/>
              <w:right w:val="nil"/>
            </w:tcBorders>
            <w:tcMar>
              <w:top w:w="0" w:type="dxa"/>
              <w:left w:w="105" w:type="dxa"/>
              <w:bottom w:w="0" w:type="dxa"/>
              <w:right w:w="105" w:type="dxa"/>
            </w:tcMar>
            <w:vAlign w:val="center"/>
          </w:tcPr>
          <w:p w:rsidR="005C0E8C" w:rsidRDefault="00FA5968">
            <w:pPr>
              <w:widowControl/>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单</w:t>
            </w:r>
            <w:r>
              <w:rPr>
                <w:rFonts w:ascii="宋体" w:eastAsia="宋体" w:hAnsi="宋体" w:cs="宋体" w:hint="eastAsia"/>
                <w:color w:val="333333"/>
                <w:kern w:val="0"/>
                <w:szCs w:val="21"/>
              </w:rPr>
              <w:t>位</w:t>
            </w:r>
          </w:p>
        </w:tc>
        <w:tc>
          <w:tcPr>
            <w:tcW w:w="1351"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数量</w:t>
            </w:r>
          </w:p>
        </w:tc>
        <w:tc>
          <w:tcPr>
            <w:tcW w:w="1344"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单价</w:t>
            </w:r>
          </w:p>
        </w:tc>
        <w:tc>
          <w:tcPr>
            <w:tcW w:w="1344"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总价</w:t>
            </w:r>
          </w:p>
        </w:tc>
      </w:tr>
      <w:tr w:rsidR="005C0E8C">
        <w:tc>
          <w:tcPr>
            <w:tcW w:w="583" w:type="dxa"/>
            <w:vMerge w:val="restart"/>
            <w:tcBorders>
              <w:top w:val="nil"/>
              <w:left w:val="nil"/>
              <w:bottom w:val="nil"/>
              <w:right w:val="nil"/>
            </w:tcBorders>
            <w:vAlign w:val="center"/>
          </w:tcPr>
          <w:p w:rsidR="005C0E8C" w:rsidRDefault="005C0E8C">
            <w:pPr>
              <w:widowControl/>
              <w:jc w:val="left"/>
              <w:rPr>
                <w:rFonts w:ascii="宋体" w:eastAsia="宋体" w:hAnsi="宋体" w:cs="宋体"/>
                <w:color w:val="333333"/>
                <w:kern w:val="0"/>
                <w:szCs w:val="21"/>
              </w:rPr>
            </w:pPr>
          </w:p>
        </w:tc>
        <w:tc>
          <w:tcPr>
            <w:tcW w:w="973" w:type="dxa"/>
            <w:tcBorders>
              <w:top w:val="nil"/>
              <w:left w:val="nil"/>
              <w:bottom w:val="nil"/>
              <w:right w:val="nil"/>
            </w:tcBorders>
            <w:vAlign w:val="center"/>
          </w:tcPr>
          <w:p w:rsidR="005C0E8C" w:rsidRDefault="005C0E8C">
            <w:pPr>
              <w:widowControl/>
              <w:jc w:val="left"/>
              <w:rPr>
                <w:rFonts w:ascii="宋体" w:eastAsia="宋体" w:hAnsi="宋体" w:cs="宋体"/>
                <w:color w:val="333333"/>
                <w:kern w:val="0"/>
                <w:szCs w:val="21"/>
              </w:rPr>
            </w:pPr>
          </w:p>
        </w:tc>
        <w:tc>
          <w:tcPr>
            <w:tcW w:w="1102" w:type="dxa"/>
            <w:tcBorders>
              <w:top w:val="nil"/>
              <w:left w:val="nil"/>
              <w:bottom w:val="nil"/>
              <w:right w:val="nil"/>
            </w:tcBorders>
            <w:vAlign w:val="center"/>
          </w:tcPr>
          <w:p w:rsidR="005C0E8C" w:rsidRDefault="00FA5968">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955" w:type="dxa"/>
            <w:tcBorders>
              <w:top w:val="nil"/>
              <w:left w:val="nil"/>
              <w:bottom w:val="nil"/>
              <w:right w:val="nil"/>
            </w:tcBorders>
            <w:vAlign w:val="center"/>
          </w:tcPr>
          <w:p w:rsidR="005C0E8C" w:rsidRDefault="00FA5968">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735"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1351"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1344" w:type="dxa"/>
            <w:tcBorders>
              <w:top w:val="nil"/>
              <w:left w:val="nil"/>
              <w:bottom w:val="nil"/>
              <w:right w:val="nil"/>
            </w:tcBorders>
            <w:tcMar>
              <w:top w:w="0" w:type="dxa"/>
              <w:left w:w="105" w:type="dxa"/>
              <w:bottom w:w="0" w:type="dxa"/>
              <w:right w:w="105" w:type="dxa"/>
            </w:tcMar>
            <w:vAlign w:val="center"/>
          </w:tcPr>
          <w:p w:rsidR="005C0E8C" w:rsidRDefault="005C0E8C">
            <w:pPr>
              <w:widowControl/>
              <w:jc w:val="left"/>
              <w:rPr>
                <w:rFonts w:ascii="宋体" w:eastAsia="宋体" w:hAnsi="宋体" w:cs="宋体"/>
                <w:color w:val="333333"/>
                <w:kern w:val="0"/>
                <w:szCs w:val="21"/>
              </w:rPr>
            </w:pPr>
          </w:p>
        </w:tc>
        <w:tc>
          <w:tcPr>
            <w:tcW w:w="1344" w:type="dxa"/>
            <w:tcBorders>
              <w:top w:val="nil"/>
              <w:left w:val="nil"/>
              <w:bottom w:val="nil"/>
              <w:right w:val="nil"/>
            </w:tcBorders>
            <w:tcMar>
              <w:top w:w="0" w:type="dxa"/>
              <w:left w:w="105" w:type="dxa"/>
              <w:bottom w:w="0" w:type="dxa"/>
              <w:right w:w="105" w:type="dxa"/>
            </w:tcMar>
            <w:vAlign w:val="center"/>
          </w:tcPr>
          <w:p w:rsidR="005C0E8C" w:rsidRDefault="005C0E8C">
            <w:pPr>
              <w:widowControl/>
              <w:jc w:val="left"/>
              <w:rPr>
                <w:rFonts w:ascii="宋体" w:eastAsia="宋体" w:hAnsi="宋体" w:cs="宋体"/>
                <w:color w:val="333333"/>
                <w:kern w:val="0"/>
                <w:szCs w:val="21"/>
              </w:rPr>
            </w:pPr>
          </w:p>
        </w:tc>
      </w:tr>
      <w:tr w:rsidR="005C0E8C">
        <w:tc>
          <w:tcPr>
            <w:tcW w:w="583" w:type="dxa"/>
            <w:vMerge/>
            <w:tcBorders>
              <w:top w:val="nil"/>
              <w:left w:val="nil"/>
              <w:bottom w:val="nil"/>
              <w:right w:val="nil"/>
            </w:tcBorders>
            <w:vAlign w:val="center"/>
          </w:tcPr>
          <w:p w:rsidR="005C0E8C" w:rsidRDefault="005C0E8C">
            <w:pPr>
              <w:widowControl/>
              <w:jc w:val="left"/>
              <w:rPr>
                <w:rFonts w:ascii="宋体" w:eastAsia="宋体" w:hAnsi="宋体" w:cs="宋体"/>
                <w:color w:val="333333"/>
                <w:kern w:val="0"/>
                <w:szCs w:val="21"/>
              </w:rPr>
            </w:pPr>
          </w:p>
        </w:tc>
        <w:tc>
          <w:tcPr>
            <w:tcW w:w="973" w:type="dxa"/>
            <w:tcBorders>
              <w:top w:val="nil"/>
              <w:left w:val="nil"/>
              <w:bottom w:val="nil"/>
              <w:right w:val="nil"/>
            </w:tcBorders>
            <w:vAlign w:val="center"/>
          </w:tcPr>
          <w:p w:rsidR="005C0E8C" w:rsidRDefault="005C0E8C">
            <w:pPr>
              <w:widowControl/>
              <w:jc w:val="left"/>
              <w:rPr>
                <w:rFonts w:ascii="宋体" w:eastAsia="宋体" w:hAnsi="宋体" w:cs="宋体"/>
                <w:color w:val="333333"/>
                <w:kern w:val="0"/>
                <w:szCs w:val="21"/>
              </w:rPr>
            </w:pPr>
          </w:p>
        </w:tc>
        <w:tc>
          <w:tcPr>
            <w:tcW w:w="1102" w:type="dxa"/>
            <w:tcBorders>
              <w:top w:val="nil"/>
              <w:left w:val="nil"/>
              <w:bottom w:val="nil"/>
              <w:right w:val="nil"/>
            </w:tcBorders>
            <w:vAlign w:val="center"/>
          </w:tcPr>
          <w:p w:rsidR="005C0E8C" w:rsidRDefault="00FA5968">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955" w:type="dxa"/>
            <w:tcBorders>
              <w:top w:val="nil"/>
              <w:left w:val="nil"/>
              <w:bottom w:val="nil"/>
              <w:right w:val="nil"/>
            </w:tcBorders>
            <w:vAlign w:val="center"/>
          </w:tcPr>
          <w:p w:rsidR="005C0E8C" w:rsidRDefault="00FA5968">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735"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1351"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1344" w:type="dxa"/>
            <w:tcBorders>
              <w:top w:val="nil"/>
              <w:left w:val="nil"/>
              <w:bottom w:val="nil"/>
              <w:right w:val="nil"/>
            </w:tcBorders>
            <w:tcMar>
              <w:top w:w="0" w:type="dxa"/>
              <w:left w:w="105" w:type="dxa"/>
              <w:bottom w:w="0" w:type="dxa"/>
              <w:right w:w="105" w:type="dxa"/>
            </w:tcMar>
            <w:vAlign w:val="center"/>
          </w:tcPr>
          <w:p w:rsidR="005C0E8C" w:rsidRDefault="005C0E8C">
            <w:pPr>
              <w:widowControl/>
              <w:jc w:val="left"/>
              <w:rPr>
                <w:rFonts w:ascii="宋体" w:eastAsia="宋体" w:hAnsi="宋体" w:cs="宋体"/>
                <w:color w:val="333333"/>
                <w:kern w:val="0"/>
                <w:szCs w:val="21"/>
              </w:rPr>
            </w:pPr>
          </w:p>
        </w:tc>
        <w:tc>
          <w:tcPr>
            <w:tcW w:w="1344" w:type="dxa"/>
            <w:tcBorders>
              <w:top w:val="nil"/>
              <w:left w:val="nil"/>
              <w:bottom w:val="nil"/>
              <w:right w:val="nil"/>
            </w:tcBorders>
            <w:tcMar>
              <w:top w:w="0" w:type="dxa"/>
              <w:left w:w="105" w:type="dxa"/>
              <w:bottom w:w="0" w:type="dxa"/>
              <w:right w:w="105" w:type="dxa"/>
            </w:tcMar>
            <w:vAlign w:val="center"/>
          </w:tcPr>
          <w:p w:rsidR="005C0E8C" w:rsidRDefault="005C0E8C">
            <w:pPr>
              <w:widowControl/>
              <w:jc w:val="left"/>
              <w:rPr>
                <w:rFonts w:ascii="宋体" w:eastAsia="宋体" w:hAnsi="宋体" w:cs="宋体"/>
                <w:color w:val="333333"/>
                <w:kern w:val="0"/>
                <w:szCs w:val="21"/>
              </w:rPr>
            </w:pPr>
          </w:p>
        </w:tc>
      </w:tr>
      <w:tr w:rsidR="005C0E8C">
        <w:tc>
          <w:tcPr>
            <w:tcW w:w="583" w:type="dxa"/>
            <w:vMerge/>
            <w:tcBorders>
              <w:top w:val="nil"/>
              <w:left w:val="nil"/>
              <w:bottom w:val="nil"/>
              <w:right w:val="nil"/>
            </w:tcBorders>
            <w:vAlign w:val="center"/>
          </w:tcPr>
          <w:p w:rsidR="005C0E8C" w:rsidRDefault="005C0E8C">
            <w:pPr>
              <w:widowControl/>
              <w:jc w:val="left"/>
              <w:rPr>
                <w:rFonts w:ascii="宋体" w:eastAsia="宋体" w:hAnsi="宋体" w:cs="宋体"/>
                <w:color w:val="333333"/>
                <w:kern w:val="0"/>
                <w:szCs w:val="21"/>
              </w:rPr>
            </w:pPr>
          </w:p>
        </w:tc>
        <w:tc>
          <w:tcPr>
            <w:tcW w:w="973" w:type="dxa"/>
            <w:tcBorders>
              <w:top w:val="nil"/>
              <w:left w:val="nil"/>
              <w:bottom w:val="nil"/>
              <w:right w:val="nil"/>
            </w:tcBorders>
            <w:vAlign w:val="center"/>
          </w:tcPr>
          <w:p w:rsidR="005C0E8C" w:rsidRDefault="00FA5968">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w:t>
            </w:r>
          </w:p>
        </w:tc>
        <w:tc>
          <w:tcPr>
            <w:tcW w:w="1102" w:type="dxa"/>
            <w:tcBorders>
              <w:top w:val="nil"/>
              <w:left w:val="nil"/>
              <w:bottom w:val="nil"/>
              <w:right w:val="nil"/>
            </w:tcBorders>
            <w:vAlign w:val="center"/>
          </w:tcPr>
          <w:p w:rsidR="005C0E8C" w:rsidRDefault="00FA5968">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955" w:type="dxa"/>
            <w:tcBorders>
              <w:top w:val="nil"/>
              <w:left w:val="nil"/>
              <w:bottom w:val="nil"/>
              <w:right w:val="nil"/>
            </w:tcBorders>
            <w:vAlign w:val="center"/>
          </w:tcPr>
          <w:p w:rsidR="005C0E8C" w:rsidRDefault="00FA5968">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735"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1351"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1344" w:type="dxa"/>
            <w:tcBorders>
              <w:top w:val="nil"/>
              <w:left w:val="nil"/>
              <w:bottom w:val="nil"/>
              <w:right w:val="nil"/>
            </w:tcBorders>
            <w:tcMar>
              <w:top w:w="0" w:type="dxa"/>
              <w:left w:w="105" w:type="dxa"/>
              <w:bottom w:w="0" w:type="dxa"/>
              <w:right w:w="105" w:type="dxa"/>
            </w:tcMar>
            <w:vAlign w:val="center"/>
          </w:tcPr>
          <w:p w:rsidR="005C0E8C" w:rsidRDefault="005C0E8C">
            <w:pPr>
              <w:widowControl/>
              <w:jc w:val="left"/>
              <w:rPr>
                <w:rFonts w:ascii="宋体" w:eastAsia="宋体" w:hAnsi="宋体" w:cs="宋体"/>
                <w:color w:val="333333"/>
                <w:kern w:val="0"/>
                <w:szCs w:val="21"/>
              </w:rPr>
            </w:pPr>
          </w:p>
        </w:tc>
        <w:tc>
          <w:tcPr>
            <w:tcW w:w="1344" w:type="dxa"/>
            <w:tcBorders>
              <w:top w:val="nil"/>
              <w:left w:val="nil"/>
              <w:bottom w:val="nil"/>
              <w:right w:val="nil"/>
            </w:tcBorders>
            <w:tcMar>
              <w:top w:w="0" w:type="dxa"/>
              <w:left w:w="105" w:type="dxa"/>
              <w:bottom w:w="0" w:type="dxa"/>
              <w:right w:w="105" w:type="dxa"/>
            </w:tcMar>
            <w:vAlign w:val="center"/>
          </w:tcPr>
          <w:p w:rsidR="005C0E8C" w:rsidRDefault="005C0E8C">
            <w:pPr>
              <w:widowControl/>
              <w:jc w:val="left"/>
              <w:rPr>
                <w:rFonts w:ascii="宋体" w:eastAsia="宋体" w:hAnsi="宋体" w:cs="宋体"/>
                <w:color w:val="333333"/>
                <w:kern w:val="0"/>
                <w:szCs w:val="21"/>
              </w:rPr>
            </w:pPr>
          </w:p>
        </w:tc>
      </w:tr>
      <w:tr w:rsidR="005C0E8C">
        <w:tc>
          <w:tcPr>
            <w:tcW w:w="583" w:type="dxa"/>
            <w:vMerge/>
            <w:tcBorders>
              <w:top w:val="nil"/>
              <w:left w:val="nil"/>
              <w:bottom w:val="nil"/>
              <w:right w:val="nil"/>
            </w:tcBorders>
            <w:vAlign w:val="center"/>
          </w:tcPr>
          <w:p w:rsidR="005C0E8C" w:rsidRDefault="005C0E8C">
            <w:pPr>
              <w:widowControl/>
              <w:jc w:val="left"/>
              <w:rPr>
                <w:rFonts w:ascii="宋体" w:eastAsia="宋体" w:hAnsi="宋体" w:cs="宋体"/>
                <w:color w:val="333333"/>
                <w:kern w:val="0"/>
                <w:szCs w:val="21"/>
              </w:rPr>
            </w:pPr>
          </w:p>
        </w:tc>
        <w:tc>
          <w:tcPr>
            <w:tcW w:w="7804" w:type="dxa"/>
            <w:gridSpan w:val="7"/>
            <w:tcBorders>
              <w:top w:val="nil"/>
              <w:left w:val="nil"/>
              <w:bottom w:val="nil"/>
              <w:right w:val="nil"/>
            </w:tcBorders>
            <w:tcMar>
              <w:top w:w="0" w:type="dxa"/>
              <w:left w:w="105" w:type="dxa"/>
              <w:bottom w:w="0" w:type="dxa"/>
              <w:right w:w="105" w:type="dxa"/>
            </w:tcMar>
          </w:tcPr>
          <w:p w:rsidR="005C0E8C" w:rsidRDefault="00FA5968">
            <w:pPr>
              <w:widowControl/>
              <w:jc w:val="left"/>
              <w:rPr>
                <w:rFonts w:ascii="宋体" w:eastAsia="宋体" w:hAnsi="宋体" w:cs="宋体"/>
                <w:color w:val="333333"/>
                <w:kern w:val="0"/>
                <w:szCs w:val="21"/>
                <w:u w:val="single"/>
              </w:rPr>
            </w:pPr>
            <w:r>
              <w:rPr>
                <w:rFonts w:ascii="宋体" w:eastAsia="宋体" w:hAnsi="宋体" w:cs="宋体" w:hint="eastAsia"/>
                <w:color w:val="333333"/>
                <w:kern w:val="0"/>
                <w:szCs w:val="21"/>
              </w:rPr>
              <w:t>报价总价（大写金额）：</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整。</w:t>
            </w:r>
            <w:r>
              <w:rPr>
                <w:rFonts w:ascii="宋体" w:eastAsia="宋体" w:hAnsi="宋体" w:cs="宋体" w:hint="eastAsia"/>
                <w:color w:val="333333"/>
                <w:kern w:val="0"/>
                <w:szCs w:val="21"/>
              </w:rPr>
              <w:t>增值税税率</w:t>
            </w:r>
            <w:r>
              <w:rPr>
                <w:rFonts w:ascii="宋体" w:eastAsia="宋体" w:hAnsi="宋体" w:cs="宋体" w:hint="eastAsia"/>
                <w:color w:val="333333"/>
                <w:kern w:val="0"/>
                <w:szCs w:val="21"/>
                <w:u w:val="single"/>
              </w:rPr>
              <w:t xml:space="preserve">        %</w:t>
            </w:r>
            <w:r>
              <w:rPr>
                <w:rFonts w:ascii="宋体" w:eastAsia="宋体" w:hAnsi="宋体" w:cs="宋体" w:hint="eastAsia"/>
                <w:color w:val="333333"/>
                <w:kern w:val="0"/>
                <w:szCs w:val="21"/>
              </w:rPr>
              <w:t xml:space="preserve"> </w:t>
            </w:r>
            <w:r>
              <w:rPr>
                <w:rFonts w:ascii="宋体" w:eastAsia="宋体" w:hAnsi="宋体" w:cs="宋体" w:hint="eastAsia"/>
                <w:color w:val="333333"/>
                <w:kern w:val="0"/>
                <w:szCs w:val="21"/>
              </w:rPr>
              <w:t>。</w:t>
            </w:r>
          </w:p>
        </w:tc>
      </w:tr>
    </w:tbl>
    <w:p w:rsidR="005C0E8C" w:rsidRDefault="00FA5968">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★注意：</w:t>
      </w:r>
    </w:p>
    <w:p w:rsidR="005C0E8C" w:rsidRDefault="00FA5968">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1</w:t>
      </w:r>
      <w:r>
        <w:rPr>
          <w:rFonts w:ascii="宋体" w:eastAsia="宋体" w:hAnsi="宋体" w:cs="宋体" w:hint="eastAsia"/>
          <w:color w:val="333333"/>
          <w:kern w:val="0"/>
          <w:szCs w:val="21"/>
        </w:rPr>
        <w:t>、请供应商按照此格式填写，须按照顺序依次填写，反之则删除相应内容。</w:t>
      </w:r>
    </w:p>
    <w:p w:rsidR="005C0E8C" w:rsidRDefault="00FA5968">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2</w:t>
      </w:r>
      <w:r>
        <w:rPr>
          <w:rFonts w:ascii="宋体" w:eastAsia="宋体" w:hAnsi="宋体" w:cs="宋体" w:hint="eastAsia"/>
          <w:color w:val="333333"/>
          <w:kern w:val="0"/>
          <w:szCs w:val="21"/>
        </w:rPr>
        <w:t>、报价一览表列示必须与分项报价表列示一致。</w:t>
      </w:r>
    </w:p>
    <w:p w:rsidR="005C0E8C" w:rsidRDefault="00FA5968">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5C0E8C" w:rsidRDefault="00FA5968">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5C0E8C" w:rsidRDefault="00FA5968">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5C0E8C" w:rsidRDefault="00FA5968">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br/>
      </w:r>
      <w:r>
        <w:rPr>
          <w:rFonts w:ascii="宋体" w:eastAsia="宋体" w:hAnsi="宋体" w:cs="宋体" w:hint="eastAsia"/>
          <w:b/>
          <w:bCs/>
          <w:color w:val="333333"/>
          <w:kern w:val="0"/>
          <w:szCs w:val="21"/>
        </w:rPr>
        <w:t>3</w:t>
      </w:r>
      <w:r>
        <w:rPr>
          <w:rFonts w:ascii="宋体" w:eastAsia="宋体" w:hAnsi="宋体" w:cs="宋体" w:hint="eastAsia"/>
          <w:b/>
          <w:bCs/>
          <w:color w:val="333333"/>
          <w:kern w:val="0"/>
          <w:szCs w:val="21"/>
        </w:rPr>
        <w:t>、分项报价表</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项目编号：</w:t>
      </w:r>
      <w:r>
        <w:rPr>
          <w:rFonts w:ascii="宋体" w:eastAsia="宋体" w:hAnsi="宋体" w:cs="宋体" w:hint="eastAsia"/>
          <w:color w:val="333333"/>
          <w:kern w:val="0"/>
          <w:szCs w:val="21"/>
          <w:u w:val="single"/>
        </w:rPr>
        <w:t>                   </w:t>
      </w:r>
    </w:p>
    <w:p w:rsidR="005C0E8C" w:rsidRDefault="00FA5968">
      <w:pPr>
        <w:widowControl/>
        <w:shd w:val="clear" w:color="auto" w:fill="FFFFFF"/>
        <w:spacing w:before="75" w:after="75"/>
        <w:ind w:right="840"/>
        <w:jc w:val="left"/>
        <w:rPr>
          <w:rFonts w:ascii="Verdana" w:eastAsia="宋体" w:hAnsi="Verdana" w:cs="宋体"/>
          <w:color w:val="333333"/>
          <w:kern w:val="0"/>
          <w:szCs w:val="21"/>
        </w:rPr>
      </w:pPr>
      <w:r>
        <w:rPr>
          <w:rFonts w:ascii="宋体" w:eastAsia="宋体" w:hAnsi="宋体" w:cs="宋体" w:hint="eastAsia"/>
          <w:color w:val="333333"/>
          <w:kern w:val="0"/>
          <w:szCs w:val="21"/>
        </w:rPr>
        <w:t>货币单位：人民币元</w:t>
      </w:r>
    </w:p>
    <w:tbl>
      <w:tblPr>
        <w:tblW w:w="8565" w:type="dxa"/>
        <w:tblInd w:w="-42" w:type="dxa"/>
        <w:tblLayout w:type="fixed"/>
        <w:tblCellMar>
          <w:top w:w="15" w:type="dxa"/>
          <w:left w:w="15" w:type="dxa"/>
          <w:bottom w:w="15" w:type="dxa"/>
          <w:right w:w="15" w:type="dxa"/>
        </w:tblCellMar>
        <w:tblLook w:val="04A0"/>
      </w:tblPr>
      <w:tblGrid>
        <w:gridCol w:w="767"/>
        <w:gridCol w:w="754"/>
        <w:gridCol w:w="1077"/>
        <w:gridCol w:w="729"/>
        <w:gridCol w:w="649"/>
        <w:gridCol w:w="962"/>
        <w:gridCol w:w="649"/>
        <w:gridCol w:w="962"/>
        <w:gridCol w:w="676"/>
        <w:gridCol w:w="676"/>
        <w:gridCol w:w="664"/>
      </w:tblGrid>
      <w:tr w:rsidR="005C0E8C">
        <w:tc>
          <w:tcPr>
            <w:tcW w:w="767"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序号</w:t>
            </w:r>
          </w:p>
        </w:tc>
        <w:tc>
          <w:tcPr>
            <w:tcW w:w="754"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产品名称</w:t>
            </w:r>
          </w:p>
        </w:tc>
        <w:tc>
          <w:tcPr>
            <w:tcW w:w="1077"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品牌型号</w:t>
            </w:r>
          </w:p>
        </w:tc>
        <w:tc>
          <w:tcPr>
            <w:tcW w:w="729"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规格</w:t>
            </w:r>
          </w:p>
        </w:tc>
        <w:tc>
          <w:tcPr>
            <w:tcW w:w="649" w:type="dxa"/>
            <w:tcBorders>
              <w:top w:val="nil"/>
              <w:left w:val="nil"/>
              <w:bottom w:val="nil"/>
              <w:right w:val="nil"/>
            </w:tcBorders>
            <w:tcMar>
              <w:top w:w="0" w:type="dxa"/>
              <w:left w:w="105" w:type="dxa"/>
              <w:bottom w:w="0" w:type="dxa"/>
              <w:right w:w="105" w:type="dxa"/>
            </w:tcMar>
            <w:vAlign w:val="center"/>
          </w:tcPr>
          <w:p w:rsidR="005C0E8C" w:rsidRDefault="00FA5968">
            <w:pPr>
              <w:widowControl/>
              <w:spacing w:before="100" w:after="100"/>
              <w:jc w:val="center"/>
              <w:rPr>
                <w:rFonts w:ascii="Verdana" w:eastAsia="宋体" w:hAnsi="Verdana" w:cs="宋体"/>
                <w:color w:val="333333"/>
                <w:kern w:val="0"/>
                <w:szCs w:val="21"/>
              </w:rPr>
            </w:pPr>
            <w:r>
              <w:rPr>
                <w:rFonts w:ascii="宋体" w:eastAsia="宋体" w:hAnsi="宋体" w:cs="宋体" w:hint="eastAsia"/>
                <w:color w:val="333333"/>
                <w:kern w:val="0"/>
                <w:szCs w:val="21"/>
              </w:rPr>
              <w:t>单</w:t>
            </w:r>
            <w:r>
              <w:rPr>
                <w:rFonts w:ascii="宋体" w:eastAsia="宋体" w:hAnsi="宋体" w:cs="宋体" w:hint="eastAsia"/>
                <w:color w:val="333333"/>
                <w:kern w:val="0"/>
                <w:szCs w:val="21"/>
              </w:rPr>
              <w:t>位</w:t>
            </w:r>
          </w:p>
        </w:tc>
        <w:tc>
          <w:tcPr>
            <w:tcW w:w="962"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数量</w:t>
            </w:r>
          </w:p>
        </w:tc>
        <w:tc>
          <w:tcPr>
            <w:tcW w:w="649"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Verdana" w:eastAsia="宋体" w:hAnsi="Verdana" w:cs="宋体"/>
                <w:color w:val="333333"/>
                <w:kern w:val="0"/>
                <w:szCs w:val="21"/>
              </w:rPr>
            </w:pPr>
            <w:r>
              <w:rPr>
                <w:rFonts w:ascii="Verdana" w:eastAsia="宋体" w:hAnsi="Verdana" w:cs="宋体" w:hint="eastAsia"/>
                <w:color w:val="333333"/>
                <w:kern w:val="0"/>
                <w:szCs w:val="21"/>
              </w:rPr>
              <w:t>产品图片</w:t>
            </w:r>
          </w:p>
        </w:tc>
        <w:tc>
          <w:tcPr>
            <w:tcW w:w="962"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Verdana" w:eastAsia="宋体" w:hAnsi="Verdana" w:cs="宋体"/>
                <w:color w:val="333333"/>
                <w:kern w:val="0"/>
                <w:szCs w:val="21"/>
              </w:rPr>
            </w:pPr>
            <w:r>
              <w:rPr>
                <w:rFonts w:ascii="Verdana" w:eastAsia="宋体" w:hAnsi="Verdana" w:cs="宋体" w:hint="eastAsia"/>
                <w:color w:val="333333"/>
                <w:kern w:val="0"/>
                <w:szCs w:val="21"/>
              </w:rPr>
              <w:t>技术参数</w:t>
            </w:r>
          </w:p>
        </w:tc>
        <w:tc>
          <w:tcPr>
            <w:tcW w:w="676"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单价</w:t>
            </w:r>
          </w:p>
        </w:tc>
        <w:tc>
          <w:tcPr>
            <w:tcW w:w="676"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总价</w:t>
            </w:r>
          </w:p>
        </w:tc>
        <w:tc>
          <w:tcPr>
            <w:tcW w:w="664"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备注</w:t>
            </w:r>
          </w:p>
        </w:tc>
      </w:tr>
      <w:tr w:rsidR="005C0E8C">
        <w:tc>
          <w:tcPr>
            <w:tcW w:w="767" w:type="dxa"/>
            <w:vMerge w:val="restart"/>
            <w:tcBorders>
              <w:top w:val="nil"/>
              <w:left w:val="nil"/>
              <w:bottom w:val="nil"/>
              <w:right w:val="nil"/>
            </w:tcBorders>
            <w:tcMar>
              <w:top w:w="0" w:type="dxa"/>
              <w:left w:w="105" w:type="dxa"/>
              <w:bottom w:w="0" w:type="dxa"/>
              <w:right w:w="105" w:type="dxa"/>
            </w:tcMar>
            <w:vAlign w:val="center"/>
          </w:tcPr>
          <w:p w:rsidR="005C0E8C" w:rsidRDefault="005C0E8C">
            <w:pPr>
              <w:widowControl/>
              <w:jc w:val="left"/>
              <w:rPr>
                <w:rFonts w:ascii="Verdana" w:eastAsia="宋体" w:hAnsi="Verdana" w:cs="宋体"/>
                <w:color w:val="333333"/>
                <w:kern w:val="0"/>
                <w:szCs w:val="21"/>
              </w:rPr>
            </w:pPr>
          </w:p>
        </w:tc>
        <w:tc>
          <w:tcPr>
            <w:tcW w:w="754" w:type="dxa"/>
            <w:tcBorders>
              <w:top w:val="nil"/>
              <w:left w:val="nil"/>
              <w:bottom w:val="nil"/>
              <w:right w:val="nil"/>
            </w:tcBorders>
            <w:tcMar>
              <w:top w:w="0" w:type="dxa"/>
              <w:left w:w="105" w:type="dxa"/>
              <w:bottom w:w="0" w:type="dxa"/>
              <w:right w:w="105" w:type="dxa"/>
            </w:tcMar>
            <w:vAlign w:val="center"/>
          </w:tcPr>
          <w:p w:rsidR="005C0E8C" w:rsidRDefault="005C0E8C">
            <w:pPr>
              <w:widowControl/>
              <w:jc w:val="left"/>
              <w:rPr>
                <w:rFonts w:ascii="Verdana" w:eastAsia="宋体" w:hAnsi="Verdana" w:cs="宋体"/>
                <w:color w:val="333333"/>
                <w:kern w:val="0"/>
                <w:szCs w:val="21"/>
              </w:rPr>
            </w:pPr>
          </w:p>
        </w:tc>
        <w:tc>
          <w:tcPr>
            <w:tcW w:w="1077" w:type="dxa"/>
            <w:tcBorders>
              <w:top w:val="nil"/>
              <w:left w:val="nil"/>
              <w:bottom w:val="nil"/>
              <w:right w:val="nil"/>
            </w:tcBorders>
            <w:tcMar>
              <w:top w:w="0" w:type="dxa"/>
              <w:left w:w="105" w:type="dxa"/>
              <w:bottom w:w="0" w:type="dxa"/>
              <w:right w:w="105" w:type="dxa"/>
            </w:tcMa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729"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Borders>
              <w:top w:val="nil"/>
              <w:left w:val="nil"/>
              <w:bottom w:val="nil"/>
              <w:right w:val="nil"/>
            </w:tcBorders>
            <w:tcMar>
              <w:top w:w="0" w:type="dxa"/>
              <w:left w:w="105" w:type="dxa"/>
              <w:bottom w:w="0" w:type="dxa"/>
              <w:right w:w="105" w:type="dxa"/>
            </w:tcMa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Borders>
              <w:top w:val="nil"/>
              <w:left w:val="nil"/>
              <w:bottom w:val="nil"/>
              <w:right w:val="nil"/>
            </w:tcBorders>
            <w:tcMar>
              <w:top w:w="0" w:type="dxa"/>
              <w:left w:w="105" w:type="dxa"/>
              <w:bottom w:w="0" w:type="dxa"/>
              <w:right w:w="105" w:type="dxa"/>
            </w:tcMa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Borders>
              <w:top w:val="nil"/>
              <w:left w:val="nil"/>
              <w:bottom w:val="nil"/>
              <w:right w:val="nil"/>
            </w:tcBorders>
            <w:tcMar>
              <w:top w:w="0" w:type="dxa"/>
              <w:left w:w="105" w:type="dxa"/>
              <w:bottom w:w="0" w:type="dxa"/>
              <w:right w:w="105" w:type="dxa"/>
            </w:tcMa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Borders>
              <w:top w:val="nil"/>
              <w:left w:val="nil"/>
              <w:bottom w:val="nil"/>
              <w:right w:val="nil"/>
            </w:tcBorders>
            <w:tcMar>
              <w:top w:w="0" w:type="dxa"/>
              <w:left w:w="105" w:type="dxa"/>
              <w:bottom w:w="0" w:type="dxa"/>
              <w:right w:w="105" w:type="dxa"/>
            </w:tcMa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tcBorders>
              <w:top w:val="nil"/>
              <w:left w:val="nil"/>
              <w:bottom w:val="nil"/>
              <w:right w:val="nil"/>
            </w:tcBorders>
            <w:tcMar>
              <w:top w:w="0" w:type="dxa"/>
              <w:left w:w="105" w:type="dxa"/>
              <w:bottom w:w="0" w:type="dxa"/>
              <w:right w:w="105" w:type="dxa"/>
            </w:tcMa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tcBorders>
              <w:top w:val="nil"/>
              <w:left w:val="nil"/>
              <w:bottom w:val="nil"/>
              <w:right w:val="nil"/>
            </w:tcBorders>
            <w:tcMar>
              <w:top w:w="0" w:type="dxa"/>
              <w:left w:w="105" w:type="dxa"/>
              <w:bottom w:w="0" w:type="dxa"/>
              <w:right w:w="105" w:type="dxa"/>
            </w:tcMar>
          </w:tcPr>
          <w:p w:rsidR="005C0E8C" w:rsidRDefault="005C0E8C">
            <w:pPr>
              <w:widowControl/>
              <w:jc w:val="left"/>
              <w:rPr>
                <w:rFonts w:ascii="Calibri" w:eastAsia="宋体" w:hAnsi="Calibri" w:cs="Calibri"/>
                <w:color w:val="333333"/>
                <w:kern w:val="0"/>
                <w:szCs w:val="21"/>
              </w:rPr>
            </w:pPr>
          </w:p>
        </w:tc>
        <w:tc>
          <w:tcPr>
            <w:tcW w:w="664" w:type="dxa"/>
            <w:tcBorders>
              <w:top w:val="nil"/>
              <w:left w:val="nil"/>
              <w:bottom w:val="nil"/>
              <w:right w:val="nil"/>
            </w:tcBorders>
            <w:tcMar>
              <w:top w:w="0" w:type="dxa"/>
              <w:left w:w="105" w:type="dxa"/>
              <w:bottom w:w="0" w:type="dxa"/>
              <w:right w:w="105" w:type="dxa"/>
            </w:tcMar>
          </w:tcPr>
          <w:p w:rsidR="005C0E8C" w:rsidRDefault="005C0E8C">
            <w:pPr>
              <w:widowControl/>
              <w:jc w:val="left"/>
              <w:rPr>
                <w:rFonts w:ascii="Calibri" w:eastAsia="宋体" w:hAnsi="Calibri" w:cs="Calibri"/>
                <w:color w:val="333333"/>
                <w:kern w:val="0"/>
                <w:szCs w:val="21"/>
              </w:rPr>
            </w:pPr>
          </w:p>
        </w:tc>
      </w:tr>
      <w:tr w:rsidR="005C0E8C">
        <w:tc>
          <w:tcPr>
            <w:tcW w:w="767" w:type="dxa"/>
            <w:vMerge/>
            <w:tcBorders>
              <w:top w:val="nil"/>
              <w:left w:val="nil"/>
              <w:bottom w:val="nil"/>
              <w:right w:val="nil"/>
            </w:tcBorders>
            <w:vAlign w:val="center"/>
          </w:tcPr>
          <w:p w:rsidR="005C0E8C" w:rsidRDefault="005C0E8C">
            <w:pPr>
              <w:widowControl/>
              <w:jc w:val="left"/>
              <w:rPr>
                <w:rFonts w:ascii="Verdana" w:eastAsia="宋体" w:hAnsi="Verdana" w:cs="宋体"/>
                <w:color w:val="333333"/>
                <w:kern w:val="0"/>
                <w:szCs w:val="21"/>
              </w:rPr>
            </w:pPr>
          </w:p>
        </w:tc>
        <w:tc>
          <w:tcPr>
            <w:tcW w:w="754"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077" w:type="dxa"/>
            <w:tcBorders>
              <w:top w:val="nil"/>
              <w:left w:val="nil"/>
              <w:bottom w:val="nil"/>
              <w:right w:val="nil"/>
            </w:tcBorders>
            <w:tcMar>
              <w:top w:w="0" w:type="dxa"/>
              <w:left w:w="105" w:type="dxa"/>
              <w:bottom w:w="0" w:type="dxa"/>
              <w:right w:w="105" w:type="dxa"/>
            </w:tcMa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729"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Borders>
              <w:top w:val="nil"/>
              <w:left w:val="nil"/>
              <w:bottom w:val="nil"/>
              <w:right w:val="nil"/>
            </w:tcBorders>
            <w:tcMar>
              <w:top w:w="0" w:type="dxa"/>
              <w:left w:w="105" w:type="dxa"/>
              <w:bottom w:w="0" w:type="dxa"/>
              <w:right w:w="105" w:type="dxa"/>
            </w:tcMa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Borders>
              <w:top w:val="nil"/>
              <w:left w:val="nil"/>
              <w:bottom w:val="nil"/>
              <w:right w:val="nil"/>
            </w:tcBorders>
            <w:tcMar>
              <w:top w:w="0" w:type="dxa"/>
              <w:left w:w="105" w:type="dxa"/>
              <w:bottom w:w="0" w:type="dxa"/>
              <w:right w:w="105" w:type="dxa"/>
            </w:tcMa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Borders>
              <w:top w:val="nil"/>
              <w:left w:val="nil"/>
              <w:bottom w:val="nil"/>
              <w:right w:val="nil"/>
            </w:tcBorders>
            <w:tcMar>
              <w:top w:w="0" w:type="dxa"/>
              <w:left w:w="105" w:type="dxa"/>
              <w:bottom w:w="0" w:type="dxa"/>
              <w:right w:w="105" w:type="dxa"/>
            </w:tcMa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Borders>
              <w:top w:val="nil"/>
              <w:left w:val="nil"/>
              <w:bottom w:val="nil"/>
              <w:right w:val="nil"/>
            </w:tcBorders>
            <w:tcMar>
              <w:top w:w="0" w:type="dxa"/>
              <w:left w:w="105" w:type="dxa"/>
              <w:bottom w:w="0" w:type="dxa"/>
              <w:right w:w="105" w:type="dxa"/>
            </w:tcMa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tcBorders>
              <w:top w:val="nil"/>
              <w:left w:val="nil"/>
              <w:bottom w:val="nil"/>
              <w:right w:val="nil"/>
            </w:tcBorders>
            <w:tcMar>
              <w:top w:w="0" w:type="dxa"/>
              <w:left w:w="105" w:type="dxa"/>
              <w:bottom w:w="0" w:type="dxa"/>
              <w:right w:w="105" w:type="dxa"/>
            </w:tcMa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tcBorders>
              <w:top w:val="nil"/>
              <w:left w:val="nil"/>
              <w:bottom w:val="nil"/>
              <w:right w:val="nil"/>
            </w:tcBorders>
            <w:tcMar>
              <w:top w:w="0" w:type="dxa"/>
              <w:left w:w="105" w:type="dxa"/>
              <w:bottom w:w="0" w:type="dxa"/>
              <w:right w:w="105" w:type="dxa"/>
            </w:tcMar>
          </w:tcPr>
          <w:p w:rsidR="005C0E8C" w:rsidRDefault="005C0E8C">
            <w:pPr>
              <w:widowControl/>
              <w:jc w:val="left"/>
              <w:rPr>
                <w:rFonts w:ascii="Calibri" w:eastAsia="宋体" w:hAnsi="Calibri" w:cs="Calibri"/>
                <w:color w:val="333333"/>
                <w:kern w:val="0"/>
                <w:szCs w:val="21"/>
              </w:rPr>
            </w:pPr>
          </w:p>
        </w:tc>
        <w:tc>
          <w:tcPr>
            <w:tcW w:w="664" w:type="dxa"/>
            <w:tcBorders>
              <w:top w:val="nil"/>
              <w:left w:val="nil"/>
              <w:bottom w:val="nil"/>
              <w:right w:val="nil"/>
            </w:tcBorders>
            <w:tcMar>
              <w:top w:w="0" w:type="dxa"/>
              <w:left w:w="105" w:type="dxa"/>
              <w:bottom w:w="0" w:type="dxa"/>
              <w:right w:w="105" w:type="dxa"/>
            </w:tcMar>
          </w:tcPr>
          <w:p w:rsidR="005C0E8C" w:rsidRDefault="005C0E8C">
            <w:pPr>
              <w:widowControl/>
              <w:jc w:val="left"/>
              <w:rPr>
                <w:rFonts w:ascii="Calibri" w:eastAsia="宋体" w:hAnsi="Calibri" w:cs="Calibri"/>
                <w:color w:val="333333"/>
                <w:kern w:val="0"/>
                <w:szCs w:val="21"/>
              </w:rPr>
            </w:pPr>
          </w:p>
        </w:tc>
      </w:tr>
      <w:tr w:rsidR="005C0E8C">
        <w:tc>
          <w:tcPr>
            <w:tcW w:w="767"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754"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077" w:type="dxa"/>
            <w:tcBorders>
              <w:top w:val="nil"/>
              <w:left w:val="nil"/>
              <w:bottom w:val="nil"/>
              <w:right w:val="nil"/>
            </w:tcBorders>
            <w:tcMar>
              <w:top w:w="0" w:type="dxa"/>
              <w:left w:w="105" w:type="dxa"/>
              <w:bottom w:w="0" w:type="dxa"/>
              <w:right w:w="105" w:type="dxa"/>
            </w:tcMa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729"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Borders>
              <w:top w:val="nil"/>
              <w:left w:val="nil"/>
              <w:bottom w:val="nil"/>
              <w:right w:val="nil"/>
            </w:tcBorders>
            <w:tcMar>
              <w:top w:w="0" w:type="dxa"/>
              <w:left w:w="105" w:type="dxa"/>
              <w:bottom w:w="0" w:type="dxa"/>
              <w:right w:w="105" w:type="dxa"/>
            </w:tcMa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Borders>
              <w:top w:val="nil"/>
              <w:left w:val="nil"/>
              <w:bottom w:val="nil"/>
              <w:right w:val="nil"/>
            </w:tcBorders>
            <w:tcMar>
              <w:top w:w="0" w:type="dxa"/>
              <w:left w:w="105" w:type="dxa"/>
              <w:bottom w:w="0" w:type="dxa"/>
              <w:right w:w="105" w:type="dxa"/>
            </w:tcMa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Borders>
              <w:top w:val="nil"/>
              <w:left w:val="nil"/>
              <w:bottom w:val="nil"/>
              <w:right w:val="nil"/>
            </w:tcBorders>
            <w:tcMar>
              <w:top w:w="0" w:type="dxa"/>
              <w:left w:w="105" w:type="dxa"/>
              <w:bottom w:w="0" w:type="dxa"/>
              <w:right w:w="105" w:type="dxa"/>
            </w:tcMa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Borders>
              <w:top w:val="nil"/>
              <w:left w:val="nil"/>
              <w:bottom w:val="nil"/>
              <w:right w:val="nil"/>
            </w:tcBorders>
            <w:tcMar>
              <w:top w:w="0" w:type="dxa"/>
              <w:left w:w="105" w:type="dxa"/>
              <w:bottom w:w="0" w:type="dxa"/>
              <w:right w:w="105" w:type="dxa"/>
            </w:tcMa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tcBorders>
              <w:top w:val="nil"/>
              <w:left w:val="nil"/>
              <w:bottom w:val="nil"/>
              <w:right w:val="nil"/>
            </w:tcBorders>
            <w:tcMar>
              <w:top w:w="0" w:type="dxa"/>
              <w:left w:w="105" w:type="dxa"/>
              <w:bottom w:w="0" w:type="dxa"/>
              <w:right w:w="105" w:type="dxa"/>
            </w:tcMa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tcBorders>
              <w:top w:val="nil"/>
              <w:left w:val="nil"/>
              <w:bottom w:val="nil"/>
              <w:right w:val="nil"/>
            </w:tcBorders>
            <w:tcMar>
              <w:top w:w="0" w:type="dxa"/>
              <w:left w:w="105" w:type="dxa"/>
              <w:bottom w:w="0" w:type="dxa"/>
              <w:right w:w="105" w:type="dxa"/>
            </w:tcMar>
          </w:tcPr>
          <w:p w:rsidR="005C0E8C" w:rsidRDefault="005C0E8C">
            <w:pPr>
              <w:widowControl/>
              <w:jc w:val="left"/>
              <w:rPr>
                <w:rFonts w:ascii="Calibri" w:eastAsia="宋体" w:hAnsi="Calibri" w:cs="Calibri"/>
                <w:color w:val="333333"/>
                <w:kern w:val="0"/>
                <w:szCs w:val="21"/>
              </w:rPr>
            </w:pPr>
          </w:p>
        </w:tc>
        <w:tc>
          <w:tcPr>
            <w:tcW w:w="664" w:type="dxa"/>
            <w:tcBorders>
              <w:top w:val="nil"/>
              <w:left w:val="nil"/>
              <w:bottom w:val="nil"/>
              <w:right w:val="nil"/>
            </w:tcBorders>
            <w:tcMar>
              <w:top w:w="0" w:type="dxa"/>
              <w:left w:w="105" w:type="dxa"/>
              <w:bottom w:w="0" w:type="dxa"/>
              <w:right w:w="105" w:type="dxa"/>
            </w:tcMar>
          </w:tcPr>
          <w:p w:rsidR="005C0E8C" w:rsidRDefault="005C0E8C">
            <w:pPr>
              <w:widowControl/>
              <w:jc w:val="left"/>
              <w:rPr>
                <w:rFonts w:ascii="Calibri" w:eastAsia="宋体" w:hAnsi="Calibri" w:cs="Calibri"/>
                <w:color w:val="333333"/>
                <w:kern w:val="0"/>
                <w:szCs w:val="21"/>
              </w:rPr>
            </w:pPr>
          </w:p>
        </w:tc>
      </w:tr>
    </w:tbl>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5C0E8C" w:rsidRDefault="00FA5968">
      <w:pPr>
        <w:widowControl/>
        <w:shd w:val="clear" w:color="auto" w:fill="FFFFFF"/>
        <w:spacing w:before="75" w:after="75"/>
        <w:ind w:firstLineChars="20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若询价通知书要求供应商对“备品备件价格、专用工具价格、技术服务费、安装调试费、检验培训费、运输费、保险费、税收”等进行报价的，请在本表的“备注”栏中填写。</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5C0E8C">
      <w:pPr>
        <w:widowControl/>
        <w:shd w:val="clear" w:color="auto" w:fill="FFFFFF"/>
        <w:spacing w:before="75" w:after="75"/>
        <w:jc w:val="left"/>
        <w:rPr>
          <w:rFonts w:ascii="Verdana" w:eastAsia="宋体" w:hAnsi="Verdana" w:cs="宋体"/>
          <w:color w:val="333333"/>
          <w:kern w:val="0"/>
          <w:szCs w:val="21"/>
        </w:rPr>
      </w:pPr>
    </w:p>
    <w:p w:rsidR="005C0E8C" w:rsidRDefault="00FA5968">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t>4</w:t>
      </w:r>
      <w:r>
        <w:rPr>
          <w:rFonts w:ascii="宋体" w:eastAsia="宋体" w:hAnsi="宋体" w:cs="宋体" w:hint="eastAsia"/>
          <w:b/>
          <w:bCs/>
          <w:color w:val="333333"/>
          <w:kern w:val="0"/>
          <w:szCs w:val="21"/>
        </w:rPr>
        <w:t>、资格证明文件</w:t>
      </w:r>
    </w:p>
    <w:p w:rsidR="005C0E8C" w:rsidRDefault="00FA5968">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t>4-1</w:t>
      </w:r>
      <w:r>
        <w:rPr>
          <w:rFonts w:ascii="宋体" w:eastAsia="宋体" w:hAnsi="宋体" w:cs="宋体" w:hint="eastAsia"/>
          <w:b/>
          <w:bCs/>
          <w:color w:val="333333"/>
          <w:kern w:val="0"/>
          <w:szCs w:val="21"/>
        </w:rPr>
        <w:t>、单位负责人授权书</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                     </w:t>
      </w:r>
    </w:p>
    <w:p w:rsidR="005C0E8C" w:rsidRDefault="00FA5968">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我方的单位负责人</w:t>
      </w:r>
      <w:r>
        <w:rPr>
          <w:rFonts w:ascii="宋体" w:eastAsia="宋体" w:hAnsi="宋体" w:cs="宋体" w:hint="eastAsia"/>
          <w:color w:val="333333"/>
          <w:kern w:val="0"/>
          <w:szCs w:val="21"/>
          <w:u w:val="single"/>
        </w:rPr>
        <w:t>（填写“单位负责人全名”）</w:t>
      </w:r>
      <w:r>
        <w:rPr>
          <w:rFonts w:ascii="宋体" w:eastAsia="宋体" w:hAnsi="宋体" w:cs="宋体" w:hint="eastAsia"/>
          <w:color w:val="333333"/>
          <w:kern w:val="0"/>
          <w:szCs w:val="21"/>
        </w:rPr>
        <w:t>授权</w:t>
      </w:r>
      <w:r>
        <w:rPr>
          <w:rFonts w:ascii="宋体" w:eastAsia="宋体" w:hAnsi="宋体" w:cs="宋体" w:hint="eastAsia"/>
          <w:color w:val="333333"/>
          <w:kern w:val="0"/>
          <w:szCs w:val="21"/>
          <w:u w:val="single"/>
        </w:rPr>
        <w:t>（填写“供应商代表全名”）</w:t>
      </w:r>
      <w:r>
        <w:rPr>
          <w:rFonts w:ascii="宋体" w:eastAsia="宋体" w:hAnsi="宋体" w:cs="宋体" w:hint="eastAsia"/>
          <w:color w:val="333333"/>
          <w:kern w:val="0"/>
          <w:szCs w:val="21"/>
        </w:rPr>
        <w:t>为供应商代表，代表我方参加</w:t>
      </w:r>
      <w:r>
        <w:rPr>
          <w:rFonts w:ascii="宋体" w:eastAsia="宋体" w:hAnsi="宋体" w:cs="宋体" w:hint="eastAsia"/>
          <w:color w:val="333333"/>
          <w:kern w:val="0"/>
          <w:szCs w:val="21"/>
          <w:u w:val="single"/>
        </w:rPr>
        <w:t>（填写“项目名称”）</w:t>
      </w:r>
      <w:r>
        <w:rPr>
          <w:rFonts w:ascii="宋体" w:eastAsia="宋体" w:hAnsi="宋体" w:cs="宋体" w:hint="eastAsia"/>
          <w:color w:val="333333"/>
          <w:kern w:val="0"/>
          <w:szCs w:val="21"/>
        </w:rPr>
        <w:t>项目（项目编号：</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）的询价，全权代表我方处理询价过程的一切事宜，包括但不限于：报价、参与报价会、谈判、签约等。供应商代表在询价过程中所签署的一切文件和处理与之有关的一切事务，我方均予以认可并对此承担责任。</w:t>
      </w:r>
    </w:p>
    <w:p w:rsidR="005C0E8C" w:rsidRDefault="00FA5968">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供应商代表无转委权。特此授权。</w:t>
      </w:r>
    </w:p>
    <w:p w:rsidR="005C0E8C" w:rsidRDefault="00FA5968">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t>（以下无正文）</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单位负责人：</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身份证号：</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手机：</w:t>
      </w:r>
      <w:r>
        <w:rPr>
          <w:rFonts w:ascii="宋体" w:eastAsia="宋体" w:hAnsi="宋体" w:cs="宋体" w:hint="eastAsia"/>
          <w:color w:val="333333"/>
          <w:kern w:val="0"/>
          <w:szCs w:val="21"/>
          <w:u w:val="single"/>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身份证号：</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手机：</w:t>
      </w:r>
      <w:r>
        <w:rPr>
          <w:rFonts w:ascii="宋体" w:eastAsia="宋体" w:hAnsi="宋体" w:cs="宋体" w:hint="eastAsia"/>
          <w:color w:val="333333"/>
          <w:kern w:val="0"/>
          <w:szCs w:val="21"/>
          <w:u w:val="single"/>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授权方</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单位负责人签字或盖章：</w:t>
      </w:r>
      <w:r>
        <w:rPr>
          <w:rFonts w:ascii="宋体" w:eastAsia="宋体" w:hAnsi="宋体" w:cs="宋体" w:hint="eastAsia"/>
          <w:color w:val="333333"/>
          <w:kern w:val="0"/>
          <w:szCs w:val="21"/>
          <w:u w:val="single"/>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lastRenderedPageBreak/>
        <w:t>接受授权方</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right"/>
        <w:rPr>
          <w:rFonts w:ascii="Verdana" w:eastAsia="宋体" w:hAnsi="Verdana" w:cs="宋体"/>
          <w:color w:val="333333"/>
          <w:kern w:val="0"/>
          <w:szCs w:val="21"/>
        </w:rPr>
      </w:pPr>
      <w:r>
        <w:rPr>
          <w:rFonts w:ascii="宋体" w:eastAsia="宋体" w:hAnsi="宋体" w:cs="宋体" w:hint="eastAsia"/>
          <w:color w:val="333333"/>
          <w:kern w:val="0"/>
          <w:szCs w:val="21"/>
        </w:rPr>
        <w:t>签署日期：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附：单位负责人、供应商代表的身份证正反面复印件</w:t>
      </w:r>
    </w:p>
    <w:tbl>
      <w:tblPr>
        <w:tblW w:w="8576" w:type="dxa"/>
        <w:tblInd w:w="-42" w:type="dxa"/>
        <w:tblLayout w:type="fixed"/>
        <w:tblCellMar>
          <w:top w:w="15" w:type="dxa"/>
          <w:left w:w="15" w:type="dxa"/>
          <w:bottom w:w="15" w:type="dxa"/>
          <w:right w:w="15" w:type="dxa"/>
        </w:tblCellMar>
        <w:tblLook w:val="04A0"/>
      </w:tblPr>
      <w:tblGrid>
        <w:gridCol w:w="8576"/>
      </w:tblGrid>
      <w:tr w:rsidR="005C0E8C">
        <w:tc>
          <w:tcPr>
            <w:tcW w:w="8576"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t> </w:t>
            </w:r>
          </w:p>
          <w:p w:rsidR="005C0E8C" w:rsidRDefault="00FA5968">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t>要求：真实、有效、清晰</w:t>
            </w:r>
          </w:p>
          <w:p w:rsidR="005C0E8C" w:rsidRDefault="00FA5968">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t> </w:t>
            </w:r>
          </w:p>
        </w:tc>
      </w:tr>
    </w:tbl>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br/>
      </w:r>
      <w:r>
        <w:rPr>
          <w:rFonts w:ascii="宋体" w:eastAsia="宋体" w:hAnsi="宋体" w:cs="宋体" w:hint="eastAsia"/>
          <w:b/>
          <w:bCs/>
          <w:color w:val="333333"/>
          <w:kern w:val="0"/>
          <w:szCs w:val="21"/>
        </w:rPr>
        <w:t>4-2</w:t>
      </w:r>
      <w:r>
        <w:rPr>
          <w:rFonts w:ascii="宋体" w:eastAsia="宋体" w:hAnsi="宋体" w:cs="宋体" w:hint="eastAsia"/>
          <w:b/>
          <w:bCs/>
          <w:color w:val="333333"/>
          <w:kern w:val="0"/>
          <w:szCs w:val="21"/>
        </w:rPr>
        <w:t>、营业执照等证明文件</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br/>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Cs w:val="21"/>
        </w:rPr>
        <w:br/>
      </w:r>
    </w:p>
    <w:p w:rsidR="005C0E8C" w:rsidRDefault="00FA5968">
      <w:pPr>
        <w:widowControl/>
        <w:shd w:val="clear" w:color="auto" w:fill="FFFFFF"/>
        <w:spacing w:before="75" w:after="75"/>
        <w:jc w:val="center"/>
        <w:rPr>
          <w:rFonts w:ascii="Verdana" w:eastAsia="宋体" w:hAnsi="Verdana" w:cs="宋体"/>
          <w:color w:val="333333"/>
          <w:kern w:val="0"/>
          <w:szCs w:val="21"/>
          <w:highlight w:val="cyan"/>
        </w:rPr>
      </w:pPr>
      <w:r>
        <w:rPr>
          <w:rFonts w:ascii="宋体" w:eastAsia="宋体" w:hAnsi="宋体" w:cs="宋体" w:hint="eastAsia"/>
          <w:color w:val="333333"/>
          <w:kern w:val="0"/>
          <w:sz w:val="24"/>
          <w:szCs w:val="24"/>
        </w:rPr>
        <w:br/>
      </w:r>
      <w:r>
        <w:rPr>
          <w:rFonts w:ascii="宋体" w:eastAsia="宋体" w:hAnsi="宋体" w:cs="宋体" w:hint="eastAsia"/>
          <w:b/>
          <w:bCs/>
          <w:color w:val="333333"/>
          <w:kern w:val="0"/>
          <w:szCs w:val="21"/>
        </w:rPr>
        <w:t>4-</w:t>
      </w:r>
      <w:r>
        <w:rPr>
          <w:rFonts w:ascii="宋体" w:eastAsia="宋体" w:hAnsi="宋体" w:cs="宋体" w:hint="eastAsia"/>
          <w:b/>
          <w:bCs/>
          <w:color w:val="333333"/>
          <w:kern w:val="0"/>
          <w:szCs w:val="21"/>
        </w:rPr>
        <w:t>3</w:t>
      </w:r>
      <w:r>
        <w:rPr>
          <w:rFonts w:ascii="宋体" w:eastAsia="宋体" w:hAnsi="宋体" w:cs="宋体" w:hint="eastAsia"/>
          <w:b/>
          <w:bCs/>
          <w:color w:val="333333"/>
          <w:kern w:val="0"/>
          <w:szCs w:val="21"/>
        </w:rPr>
        <w:t>、具备履行合同所必需设备和专业技术能力证明材料</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                     </w:t>
      </w:r>
    </w:p>
    <w:p w:rsidR="005C0E8C" w:rsidRDefault="00FA5968">
      <w:pPr>
        <w:widowControl/>
        <w:shd w:val="clear" w:color="auto" w:fill="FFFFFF"/>
        <w:spacing w:before="100" w:after="100"/>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我方具备履行合同所必需的设备和专业技术能力，否则产生不利后果由我方承担责任。</w:t>
      </w:r>
    </w:p>
    <w:p w:rsidR="005C0E8C" w:rsidRDefault="00FA5968">
      <w:pPr>
        <w:widowControl/>
        <w:shd w:val="clear" w:color="auto" w:fill="FFFFFF"/>
        <w:spacing w:before="100" w:after="100"/>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特此声明。</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w:t>
      </w:r>
      <w:r>
        <w:rPr>
          <w:rFonts w:ascii="宋体" w:eastAsia="宋体" w:hAnsi="宋体" w:cs="宋体" w:hint="eastAsia"/>
          <w:color w:val="333333"/>
          <w:kern w:val="0"/>
          <w:szCs w:val="21"/>
        </w:rPr>
        <w:t>、询价通知书未要求供应商提供</w:t>
      </w:r>
      <w:r>
        <w:rPr>
          <w:rFonts w:ascii="宋体" w:eastAsia="宋体" w:hAnsi="宋体" w:cs="宋体" w:hint="eastAsia"/>
          <w:b/>
          <w:bCs/>
          <w:color w:val="333333"/>
          <w:kern w:val="0"/>
          <w:szCs w:val="21"/>
        </w:rPr>
        <w:t>“具备履行合同所必需的设备和专业技术能力的专项证明材料”</w:t>
      </w:r>
      <w:r>
        <w:rPr>
          <w:rFonts w:ascii="宋体" w:eastAsia="宋体" w:hAnsi="宋体" w:cs="宋体" w:hint="eastAsia"/>
          <w:color w:val="333333"/>
          <w:kern w:val="0"/>
          <w:szCs w:val="21"/>
        </w:rPr>
        <w:t>的，供应商应提供本</w:t>
      </w:r>
      <w:r>
        <w:rPr>
          <w:rFonts w:ascii="宋体" w:eastAsia="宋体" w:hAnsi="宋体" w:cs="宋体" w:hint="eastAsia"/>
          <w:b/>
          <w:bCs/>
          <w:color w:val="333333"/>
          <w:kern w:val="0"/>
          <w:szCs w:val="21"/>
        </w:rPr>
        <w:t>“具备履行合同所必需的设备和专业技术能力的基本证明材料”</w:t>
      </w:r>
      <w:r>
        <w:rPr>
          <w:rFonts w:ascii="宋体" w:eastAsia="宋体" w:hAnsi="宋体" w:cs="宋体" w:hint="eastAsia"/>
          <w:color w:val="333333"/>
          <w:kern w:val="0"/>
          <w:szCs w:val="21"/>
        </w:rPr>
        <w:t>。</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w:t>
      </w:r>
      <w:r>
        <w:rPr>
          <w:rFonts w:ascii="宋体" w:eastAsia="宋体" w:hAnsi="宋体" w:cs="宋体" w:hint="eastAsia"/>
          <w:color w:val="333333"/>
          <w:kern w:val="0"/>
          <w:szCs w:val="21"/>
        </w:rPr>
        <w:t>、询价通知书要求供应商提供</w:t>
      </w:r>
      <w:r>
        <w:rPr>
          <w:rFonts w:ascii="宋体" w:eastAsia="宋体" w:hAnsi="宋体" w:cs="宋体" w:hint="eastAsia"/>
          <w:b/>
          <w:bCs/>
          <w:color w:val="333333"/>
          <w:kern w:val="0"/>
          <w:szCs w:val="21"/>
        </w:rPr>
        <w:t>“具备履行合同所必需的设备和专业技术能力的专项证明材料”</w:t>
      </w:r>
      <w:r>
        <w:rPr>
          <w:rFonts w:ascii="宋体" w:eastAsia="宋体" w:hAnsi="宋体" w:cs="宋体" w:hint="eastAsia"/>
          <w:color w:val="333333"/>
          <w:kern w:val="0"/>
          <w:szCs w:val="21"/>
        </w:rPr>
        <w:t>的，供应商须另列提供</w:t>
      </w:r>
      <w:r>
        <w:rPr>
          <w:rFonts w:ascii="宋体" w:eastAsia="宋体" w:hAnsi="宋体" w:cs="宋体" w:hint="eastAsia"/>
          <w:b/>
          <w:bCs/>
          <w:color w:val="333333"/>
          <w:kern w:val="0"/>
          <w:szCs w:val="21"/>
        </w:rPr>
        <w:t>”</w:t>
      </w:r>
      <w:r>
        <w:rPr>
          <w:rFonts w:ascii="宋体" w:eastAsia="宋体" w:hAnsi="宋体" w:cs="宋体" w:hint="eastAsia"/>
          <w:color w:val="333333"/>
          <w:kern w:val="0"/>
          <w:szCs w:val="21"/>
        </w:rPr>
        <w:t>。</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3</w:t>
      </w:r>
      <w:r>
        <w:rPr>
          <w:rFonts w:ascii="宋体" w:eastAsia="宋体" w:hAnsi="宋体" w:cs="宋体" w:hint="eastAsia"/>
          <w:color w:val="333333"/>
          <w:kern w:val="0"/>
          <w:szCs w:val="21"/>
        </w:rPr>
        <w:t>、纸质响应文件正本中的本材料（若有）应为原件。</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4</w:t>
      </w:r>
      <w:r>
        <w:rPr>
          <w:rFonts w:ascii="宋体" w:eastAsia="宋体" w:hAnsi="宋体" w:cs="宋体" w:hint="eastAsia"/>
          <w:color w:val="333333"/>
          <w:kern w:val="0"/>
          <w:szCs w:val="21"/>
        </w:rPr>
        <w:t>、请供应商根据实际情况如实声明，否则</w:t>
      </w:r>
      <w:r>
        <w:rPr>
          <w:rFonts w:ascii="宋体" w:eastAsia="宋体" w:hAnsi="宋体" w:cs="宋体" w:hint="eastAsia"/>
          <w:b/>
          <w:bCs/>
          <w:color w:val="333333"/>
          <w:kern w:val="0"/>
          <w:szCs w:val="21"/>
        </w:rPr>
        <w:t>视为提供虚假材料。</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lastRenderedPageBreak/>
        <w:t>供应商：</w:t>
      </w:r>
      <w:r>
        <w:rPr>
          <w:rFonts w:ascii="宋体" w:eastAsia="宋体" w:hAnsi="宋体" w:cs="宋体" w:hint="eastAsia"/>
          <w:color w:val="333333"/>
          <w:kern w:val="0"/>
          <w:szCs w:val="21"/>
          <w:u w:val="single"/>
        </w:rPr>
        <w:t>（全称并加盖单位公章）</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br/>
      </w:r>
      <w:r>
        <w:rPr>
          <w:rFonts w:ascii="宋体" w:eastAsia="宋体" w:hAnsi="宋体" w:cs="宋体" w:hint="eastAsia"/>
          <w:b/>
          <w:bCs/>
          <w:color w:val="333333"/>
          <w:kern w:val="0"/>
          <w:szCs w:val="21"/>
        </w:rPr>
        <w:t>4-</w:t>
      </w:r>
      <w:r>
        <w:rPr>
          <w:rFonts w:ascii="宋体" w:eastAsia="宋体" w:hAnsi="宋体" w:cs="宋体" w:hint="eastAsia"/>
          <w:b/>
          <w:bCs/>
          <w:color w:val="333333"/>
          <w:kern w:val="0"/>
          <w:szCs w:val="21"/>
        </w:rPr>
        <w:t>4</w:t>
      </w:r>
      <w:r>
        <w:rPr>
          <w:rFonts w:ascii="宋体" w:eastAsia="宋体" w:hAnsi="宋体" w:cs="宋体" w:hint="eastAsia"/>
          <w:b/>
          <w:bCs/>
          <w:color w:val="333333"/>
          <w:kern w:val="0"/>
          <w:szCs w:val="21"/>
        </w:rPr>
        <w:t>、参加采购活动前三年内在经营活动中没有重大违法记录书面声明</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w:t>
      </w:r>
    </w:p>
    <w:p w:rsidR="005C0E8C" w:rsidRDefault="00FA5968">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参加采购活动前三年内，我方在经营活动中没有重大违法记录。</w:t>
      </w:r>
    </w:p>
    <w:p w:rsidR="005C0E8C" w:rsidRDefault="00FA5968">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特此声明。</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w:t>
      </w:r>
      <w:r>
        <w:rPr>
          <w:rFonts w:ascii="宋体" w:eastAsia="宋体" w:hAnsi="宋体" w:cs="宋体" w:hint="eastAsia"/>
          <w:color w:val="333333"/>
          <w:kern w:val="0"/>
          <w:szCs w:val="21"/>
        </w:rPr>
        <w:t>、“重大违法记录”指供应商因违法经营受到刑事处罚或责令停产停业、吊销许可证或执照、较大数额罚款等行政处罚。</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w:t>
      </w:r>
      <w:r>
        <w:rPr>
          <w:rFonts w:ascii="宋体" w:eastAsia="宋体" w:hAnsi="宋体" w:cs="宋体" w:hint="eastAsia"/>
          <w:color w:val="333333"/>
          <w:kern w:val="0"/>
          <w:szCs w:val="21"/>
        </w:rPr>
        <w:t>、纸质响应文件正本中的本声明应为原件。</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3</w:t>
      </w:r>
      <w:r>
        <w:rPr>
          <w:rFonts w:ascii="宋体" w:eastAsia="宋体" w:hAnsi="宋体" w:cs="宋体" w:hint="eastAsia"/>
          <w:color w:val="333333"/>
          <w:kern w:val="0"/>
          <w:szCs w:val="21"/>
        </w:rPr>
        <w:t>、请供应商根据实际情况如实声明，否则</w:t>
      </w:r>
      <w:r>
        <w:rPr>
          <w:rFonts w:ascii="宋体" w:eastAsia="宋体" w:hAnsi="宋体" w:cs="宋体" w:hint="eastAsia"/>
          <w:b/>
          <w:bCs/>
          <w:color w:val="333333"/>
          <w:kern w:val="0"/>
          <w:szCs w:val="21"/>
        </w:rPr>
        <w:t>视为提供虚假材料。</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br/>
      </w:r>
      <w:r>
        <w:rPr>
          <w:rFonts w:ascii="宋体" w:eastAsia="宋体" w:hAnsi="宋体" w:cs="宋体" w:hint="eastAsia"/>
          <w:b/>
          <w:bCs/>
          <w:color w:val="333333"/>
          <w:kern w:val="0"/>
          <w:szCs w:val="21"/>
        </w:rPr>
        <w:t>4-</w:t>
      </w:r>
      <w:r>
        <w:rPr>
          <w:rFonts w:ascii="宋体" w:eastAsia="宋体" w:hAnsi="宋体" w:cs="宋体" w:hint="eastAsia"/>
          <w:b/>
          <w:bCs/>
          <w:color w:val="333333"/>
          <w:kern w:val="0"/>
          <w:szCs w:val="21"/>
        </w:rPr>
        <w:t>5</w:t>
      </w:r>
      <w:r>
        <w:rPr>
          <w:rFonts w:ascii="宋体" w:eastAsia="宋体" w:hAnsi="宋体" w:cs="宋体" w:hint="eastAsia"/>
          <w:b/>
          <w:bCs/>
          <w:color w:val="333333"/>
          <w:kern w:val="0"/>
          <w:szCs w:val="21"/>
        </w:rPr>
        <w:t>、信用记录查询结果</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                     </w:t>
      </w:r>
    </w:p>
    <w:p w:rsidR="005C0E8C" w:rsidRDefault="00FA5968">
      <w:pPr>
        <w:widowControl/>
        <w:shd w:val="clear" w:color="auto" w:fill="FFFFFF"/>
        <w:spacing w:before="100" w:after="100"/>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现附上截至</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时我方通过“信用中国”网站（</w:t>
      </w:r>
      <w:r>
        <w:rPr>
          <w:rFonts w:ascii="宋体" w:eastAsia="宋体" w:hAnsi="宋体" w:cs="宋体" w:hint="eastAsia"/>
          <w:color w:val="333333"/>
          <w:kern w:val="0"/>
          <w:szCs w:val="21"/>
        </w:rPr>
        <w:t>www.creditchina.gov.cn</w:t>
      </w:r>
      <w:r>
        <w:rPr>
          <w:rFonts w:ascii="宋体" w:eastAsia="宋体" w:hAnsi="宋体" w:cs="宋体" w:hint="eastAsia"/>
          <w:color w:val="333333"/>
          <w:kern w:val="0"/>
          <w:szCs w:val="21"/>
        </w:rPr>
        <w:t>）获取的我方信用信息查询结果，上述信用信息查询结果真实有效，否则我方负全部责任。</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5C0E8C" w:rsidRDefault="00FA5968">
      <w:pPr>
        <w:widowControl/>
        <w:shd w:val="clear" w:color="auto" w:fill="FFFFFF"/>
        <w:ind w:firstLineChars="20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供应商应</w:t>
      </w:r>
      <w:r>
        <w:rPr>
          <w:rFonts w:ascii="宋体" w:eastAsia="宋体" w:hAnsi="宋体" w:cs="宋体" w:hint="eastAsia"/>
          <w:b/>
          <w:bCs/>
          <w:color w:val="333333"/>
          <w:kern w:val="0"/>
          <w:szCs w:val="21"/>
        </w:rPr>
        <w:t>同时提供</w:t>
      </w:r>
      <w:r>
        <w:rPr>
          <w:rFonts w:ascii="宋体" w:eastAsia="宋体" w:hAnsi="宋体" w:cs="宋体" w:hint="eastAsia"/>
          <w:color w:val="333333"/>
          <w:kern w:val="0"/>
          <w:szCs w:val="21"/>
        </w:rPr>
        <w:t>在询价通知书要求的截止时点前通过上述网站获取的信用信息查询结果，信用信息查询结果应为从上述网站获取的查询结果原始页面的打印件或完整截图，否则</w:t>
      </w:r>
      <w:r>
        <w:rPr>
          <w:rFonts w:ascii="宋体" w:eastAsia="宋体" w:hAnsi="宋体" w:cs="宋体" w:hint="eastAsia"/>
          <w:b/>
          <w:bCs/>
          <w:color w:val="333333"/>
          <w:kern w:val="0"/>
          <w:szCs w:val="21"/>
        </w:rPr>
        <w:t>投标无效。</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b/>
          <w:bCs/>
          <w:color w:val="333333"/>
          <w:kern w:val="0"/>
          <w:szCs w:val="21"/>
        </w:rPr>
        <w:t>※除上述规定外，信用记录的其他有关规定（包括但不限于：信用信息的查询渠道及截止时点、查询记录和证据留存的具体方式、使用规则等内容）详见询价通知书第一章。</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lastRenderedPageBreak/>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w:t>
      </w:r>
      <w:r>
        <w:rPr>
          <w:rFonts w:ascii="宋体" w:eastAsia="宋体" w:hAnsi="宋体" w:cs="宋体" w:hint="eastAsia"/>
          <w:color w:val="333333"/>
          <w:kern w:val="0"/>
          <w:szCs w:val="21"/>
          <w:u w:val="single"/>
        </w:rPr>
        <w:t>并加盖单位公章）</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b/>
          <w:bCs/>
          <w:color w:val="333333"/>
          <w:kern w:val="0"/>
          <w:szCs w:val="21"/>
        </w:rPr>
        <w:br/>
      </w:r>
      <w:r>
        <w:rPr>
          <w:rFonts w:ascii="宋体" w:eastAsia="宋体" w:hAnsi="宋体" w:cs="宋体" w:hint="eastAsia"/>
          <w:color w:val="333333"/>
          <w:kern w:val="0"/>
          <w:szCs w:val="21"/>
        </w:rPr>
        <w:t>效。</w:t>
      </w:r>
    </w:p>
    <w:p w:rsidR="005C0E8C" w:rsidRDefault="00FA5968">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t> 5</w:t>
      </w:r>
      <w:r>
        <w:rPr>
          <w:rFonts w:ascii="宋体" w:eastAsia="宋体" w:hAnsi="宋体" w:cs="宋体" w:hint="eastAsia"/>
          <w:b/>
          <w:bCs/>
          <w:color w:val="333333"/>
          <w:kern w:val="0"/>
          <w:szCs w:val="21"/>
        </w:rPr>
        <w:t>、技术要求响应表</w:t>
      </w:r>
    </w:p>
    <w:p w:rsidR="005C0E8C" w:rsidRDefault="00FA5968">
      <w:pPr>
        <w:widowControl/>
        <w:shd w:val="clear" w:color="auto" w:fill="FFFFFF"/>
        <w:spacing w:before="75" w:after="75"/>
        <w:jc w:val="center"/>
        <w:rPr>
          <w:rFonts w:ascii="Verdana" w:eastAsia="宋体" w:hAnsi="Verdana" w:cs="宋体"/>
          <w:color w:val="333333"/>
          <w:kern w:val="0"/>
          <w:szCs w:val="21"/>
        </w:rPr>
      </w:pPr>
      <w:r>
        <w:rPr>
          <w:rFonts w:ascii="Arial" w:eastAsia="宋体" w:hAnsi="Arial" w:cs="Arial"/>
          <w:color w:val="333333"/>
          <w:kern w:val="0"/>
          <w:szCs w:val="21"/>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项目编号：</w:t>
      </w:r>
      <w:r>
        <w:rPr>
          <w:rFonts w:ascii="宋体" w:eastAsia="宋体" w:hAnsi="宋体" w:cs="宋体" w:hint="eastAsia"/>
          <w:color w:val="333333"/>
          <w:kern w:val="0"/>
          <w:szCs w:val="21"/>
          <w:u w:val="single"/>
        </w:rPr>
        <w:t>                   </w:t>
      </w:r>
    </w:p>
    <w:tbl>
      <w:tblPr>
        <w:tblW w:w="8473" w:type="dxa"/>
        <w:tblInd w:w="-42" w:type="dxa"/>
        <w:tblLayout w:type="fixed"/>
        <w:tblCellMar>
          <w:top w:w="15" w:type="dxa"/>
          <w:left w:w="15" w:type="dxa"/>
          <w:bottom w:w="15" w:type="dxa"/>
          <w:right w:w="15" w:type="dxa"/>
        </w:tblCellMar>
        <w:tblLook w:val="04A0"/>
      </w:tblPr>
      <w:tblGrid>
        <w:gridCol w:w="873"/>
        <w:gridCol w:w="862"/>
        <w:gridCol w:w="3231"/>
        <w:gridCol w:w="1790"/>
        <w:gridCol w:w="1717"/>
      </w:tblGrid>
      <w:tr w:rsidR="005C0E8C">
        <w:tc>
          <w:tcPr>
            <w:tcW w:w="873"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序号</w:t>
            </w:r>
          </w:p>
        </w:tc>
        <w:tc>
          <w:tcPr>
            <w:tcW w:w="862"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产品名称</w:t>
            </w:r>
          </w:p>
        </w:tc>
        <w:tc>
          <w:tcPr>
            <w:tcW w:w="3231"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询价通知书要求</w:t>
            </w:r>
          </w:p>
        </w:tc>
        <w:tc>
          <w:tcPr>
            <w:tcW w:w="1790"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响应文件应答</w:t>
            </w:r>
          </w:p>
        </w:tc>
        <w:tc>
          <w:tcPr>
            <w:tcW w:w="1717"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是否偏离及说明</w:t>
            </w:r>
          </w:p>
        </w:tc>
      </w:tr>
      <w:tr w:rsidR="005C0E8C">
        <w:tc>
          <w:tcPr>
            <w:tcW w:w="873" w:type="dxa"/>
            <w:vMerge w:val="restart"/>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862" w:type="dxa"/>
            <w:tcBorders>
              <w:top w:val="nil"/>
              <w:left w:val="nil"/>
              <w:bottom w:val="nil"/>
              <w:right w:val="nil"/>
            </w:tcBorders>
            <w:tcMar>
              <w:top w:w="0" w:type="dxa"/>
              <w:left w:w="105" w:type="dxa"/>
              <w:bottom w:w="0" w:type="dxa"/>
              <w:right w:w="105" w:type="dxa"/>
            </w:tcMar>
            <w:vAlign w:val="center"/>
          </w:tcPr>
          <w:p w:rsidR="005C0E8C" w:rsidRDefault="005C0E8C">
            <w:pPr>
              <w:widowControl/>
              <w:jc w:val="left"/>
              <w:rPr>
                <w:rFonts w:ascii="Verdana" w:eastAsia="宋体" w:hAnsi="Verdana" w:cs="宋体"/>
                <w:color w:val="333333"/>
                <w:kern w:val="0"/>
                <w:szCs w:val="21"/>
              </w:rPr>
            </w:pPr>
          </w:p>
        </w:tc>
        <w:tc>
          <w:tcPr>
            <w:tcW w:w="3231" w:type="dxa"/>
            <w:tcBorders>
              <w:top w:val="nil"/>
              <w:left w:val="nil"/>
              <w:bottom w:val="nil"/>
              <w:right w:val="nil"/>
            </w:tcBorders>
            <w:tcMar>
              <w:top w:w="0" w:type="dxa"/>
              <w:left w:w="105" w:type="dxa"/>
              <w:bottom w:w="0" w:type="dxa"/>
              <w:right w:w="105" w:type="dxa"/>
            </w:tcMa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Borders>
              <w:top w:val="nil"/>
              <w:left w:val="nil"/>
              <w:bottom w:val="nil"/>
              <w:right w:val="nil"/>
            </w:tcBorders>
            <w:tcMar>
              <w:top w:w="0" w:type="dxa"/>
              <w:left w:w="105" w:type="dxa"/>
              <w:bottom w:w="0" w:type="dxa"/>
              <w:right w:w="105" w:type="dxa"/>
            </w:tcMa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Borders>
              <w:top w:val="nil"/>
              <w:left w:val="nil"/>
              <w:bottom w:val="nil"/>
              <w:right w:val="nil"/>
            </w:tcBorders>
            <w:tcMar>
              <w:top w:w="0" w:type="dxa"/>
              <w:left w:w="105" w:type="dxa"/>
              <w:bottom w:w="0" w:type="dxa"/>
              <w:right w:w="105" w:type="dxa"/>
            </w:tcMa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5C0E8C">
        <w:tc>
          <w:tcPr>
            <w:tcW w:w="873" w:type="dxa"/>
            <w:vMerge/>
            <w:tcBorders>
              <w:top w:val="nil"/>
              <w:left w:val="nil"/>
              <w:bottom w:val="nil"/>
              <w:right w:val="nil"/>
            </w:tcBorders>
            <w:vAlign w:val="center"/>
          </w:tcPr>
          <w:p w:rsidR="005C0E8C" w:rsidRDefault="005C0E8C">
            <w:pPr>
              <w:widowControl/>
              <w:jc w:val="left"/>
              <w:rPr>
                <w:rFonts w:ascii="Verdana" w:eastAsia="宋体" w:hAnsi="Verdana" w:cs="宋体"/>
                <w:color w:val="333333"/>
                <w:kern w:val="0"/>
                <w:szCs w:val="21"/>
              </w:rPr>
            </w:pPr>
          </w:p>
        </w:tc>
        <w:tc>
          <w:tcPr>
            <w:tcW w:w="862"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3231" w:type="dxa"/>
            <w:tcBorders>
              <w:top w:val="nil"/>
              <w:left w:val="nil"/>
              <w:bottom w:val="nil"/>
              <w:right w:val="nil"/>
            </w:tcBorders>
            <w:tcMar>
              <w:top w:w="0" w:type="dxa"/>
              <w:left w:w="105" w:type="dxa"/>
              <w:bottom w:w="0" w:type="dxa"/>
              <w:right w:w="105" w:type="dxa"/>
            </w:tcMa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Borders>
              <w:top w:val="nil"/>
              <w:left w:val="nil"/>
              <w:bottom w:val="nil"/>
              <w:right w:val="nil"/>
            </w:tcBorders>
            <w:tcMar>
              <w:top w:w="0" w:type="dxa"/>
              <w:left w:w="105" w:type="dxa"/>
              <w:bottom w:w="0" w:type="dxa"/>
              <w:right w:w="105" w:type="dxa"/>
            </w:tcMa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Borders>
              <w:top w:val="nil"/>
              <w:left w:val="nil"/>
              <w:bottom w:val="nil"/>
              <w:right w:val="nil"/>
            </w:tcBorders>
            <w:tcMar>
              <w:top w:w="0" w:type="dxa"/>
              <w:left w:w="105" w:type="dxa"/>
              <w:bottom w:w="0" w:type="dxa"/>
              <w:right w:w="105" w:type="dxa"/>
            </w:tcMa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5C0E8C">
        <w:tc>
          <w:tcPr>
            <w:tcW w:w="873"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862"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3231"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bl>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1</w:t>
      </w:r>
      <w:r>
        <w:rPr>
          <w:rFonts w:ascii="宋体" w:eastAsia="宋体" w:hAnsi="宋体" w:cs="宋体" w:hint="eastAsia"/>
          <w:color w:val="333333"/>
          <w:kern w:val="0"/>
          <w:szCs w:val="21"/>
        </w:rPr>
        <w:t>、供应商应在“询价通知书要求”</w:t>
      </w:r>
      <w:r>
        <w:rPr>
          <w:rFonts w:ascii="宋体" w:eastAsia="宋体" w:hAnsi="宋体" w:cs="宋体" w:hint="eastAsia"/>
          <w:color w:val="333333"/>
          <w:kern w:val="0"/>
          <w:szCs w:val="21"/>
        </w:rPr>
        <w:t xml:space="preserve"> </w:t>
      </w:r>
      <w:r>
        <w:rPr>
          <w:rFonts w:ascii="宋体" w:eastAsia="宋体" w:hAnsi="宋体" w:cs="宋体" w:hint="eastAsia"/>
          <w:color w:val="333333"/>
          <w:kern w:val="0"/>
          <w:szCs w:val="21"/>
        </w:rPr>
        <w:t>“响应文件应答”中按询价通知书第四章的内容逐项详细对应应答。</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2</w:t>
      </w:r>
      <w:r>
        <w:rPr>
          <w:rFonts w:ascii="宋体" w:eastAsia="宋体" w:hAnsi="宋体" w:cs="宋体" w:hint="eastAsia"/>
          <w:color w:val="333333"/>
          <w:kern w:val="0"/>
          <w:szCs w:val="21"/>
        </w:rPr>
        <w:t>、对询价通知书关于“大于（或小于）等于”等某个区间值范围内的内容，报价响应应填写具体的数值。</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3</w:t>
      </w:r>
      <w:r>
        <w:rPr>
          <w:rFonts w:ascii="宋体" w:eastAsia="宋体" w:hAnsi="宋体" w:cs="宋体" w:hint="eastAsia"/>
          <w:color w:val="333333"/>
          <w:kern w:val="0"/>
          <w:szCs w:val="21"/>
        </w:rPr>
        <w:t>“是否偏离及说明”项下应按下列规定填写：优于的，填写“正偏离”；符合的，填写“无偏离”；低于的，填写“负偏离”。</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4</w:t>
      </w:r>
      <w:r>
        <w:rPr>
          <w:rFonts w:ascii="宋体" w:eastAsia="宋体" w:hAnsi="宋体" w:cs="宋体" w:hint="eastAsia"/>
          <w:color w:val="333333"/>
          <w:kern w:val="0"/>
          <w:szCs w:val="21"/>
        </w:rPr>
        <w:t>、若需要说明的内容因询价通知书中的格式特殊或需特殊表达的，可另页应答。</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Arial" w:eastAsia="宋体" w:hAnsi="Arial" w:cs="Arial"/>
          <w:color w:val="333333"/>
          <w:kern w:val="0"/>
          <w:szCs w:val="21"/>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5C0E8C" w:rsidRDefault="00FA5968">
      <w:pPr>
        <w:widowControl/>
        <w:shd w:val="clear" w:color="auto" w:fill="FFFFFF"/>
        <w:spacing w:before="75" w:after="75"/>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75" w:after="75"/>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lastRenderedPageBreak/>
        <w:t> </w:t>
      </w:r>
    </w:p>
    <w:p w:rsidR="005C0E8C" w:rsidRDefault="00FA5968">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br/>
      </w:r>
      <w:r>
        <w:rPr>
          <w:rFonts w:ascii="宋体" w:eastAsia="宋体" w:hAnsi="宋体" w:cs="宋体" w:hint="eastAsia"/>
          <w:b/>
          <w:bCs/>
          <w:color w:val="333333"/>
          <w:kern w:val="0"/>
          <w:szCs w:val="21"/>
        </w:rPr>
        <w:t>6</w:t>
      </w:r>
      <w:r>
        <w:rPr>
          <w:rFonts w:ascii="宋体" w:eastAsia="宋体" w:hAnsi="宋体" w:cs="宋体" w:hint="eastAsia"/>
          <w:b/>
          <w:bCs/>
          <w:color w:val="333333"/>
          <w:kern w:val="0"/>
          <w:szCs w:val="21"/>
        </w:rPr>
        <w:t>、商务条件响应表</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项目编号：</w:t>
      </w:r>
      <w:r>
        <w:rPr>
          <w:rFonts w:ascii="宋体" w:eastAsia="宋体" w:hAnsi="宋体" w:cs="宋体" w:hint="eastAsia"/>
          <w:color w:val="333333"/>
          <w:kern w:val="0"/>
          <w:szCs w:val="21"/>
          <w:u w:val="single"/>
        </w:rPr>
        <w:t>                   </w:t>
      </w:r>
    </w:p>
    <w:tbl>
      <w:tblPr>
        <w:tblW w:w="8473" w:type="dxa"/>
        <w:tblInd w:w="-42" w:type="dxa"/>
        <w:tblLayout w:type="fixed"/>
        <w:tblCellMar>
          <w:top w:w="15" w:type="dxa"/>
          <w:left w:w="15" w:type="dxa"/>
          <w:bottom w:w="15" w:type="dxa"/>
          <w:right w:w="15" w:type="dxa"/>
        </w:tblCellMar>
        <w:tblLook w:val="04A0"/>
      </w:tblPr>
      <w:tblGrid>
        <w:gridCol w:w="873"/>
        <w:gridCol w:w="862"/>
        <w:gridCol w:w="3231"/>
        <w:gridCol w:w="1790"/>
        <w:gridCol w:w="1717"/>
      </w:tblGrid>
      <w:tr w:rsidR="005C0E8C">
        <w:tc>
          <w:tcPr>
            <w:tcW w:w="873"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序号</w:t>
            </w:r>
          </w:p>
        </w:tc>
        <w:tc>
          <w:tcPr>
            <w:tcW w:w="862"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条款</w:t>
            </w:r>
            <w:r>
              <w:rPr>
                <w:rFonts w:ascii="宋体" w:eastAsia="宋体" w:hAnsi="宋体" w:cs="宋体" w:hint="eastAsia"/>
                <w:color w:val="333333"/>
                <w:kern w:val="0"/>
                <w:szCs w:val="21"/>
              </w:rPr>
              <w:t>号</w:t>
            </w:r>
          </w:p>
        </w:tc>
        <w:tc>
          <w:tcPr>
            <w:tcW w:w="3231"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询价通知书要求</w:t>
            </w:r>
          </w:p>
        </w:tc>
        <w:tc>
          <w:tcPr>
            <w:tcW w:w="1790"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响应文件应答</w:t>
            </w:r>
          </w:p>
        </w:tc>
        <w:tc>
          <w:tcPr>
            <w:tcW w:w="1717"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是否偏离及说明</w:t>
            </w:r>
          </w:p>
        </w:tc>
      </w:tr>
      <w:tr w:rsidR="005C0E8C">
        <w:tc>
          <w:tcPr>
            <w:tcW w:w="873" w:type="dxa"/>
            <w:vMerge w:val="restart"/>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862" w:type="dxa"/>
            <w:tcBorders>
              <w:top w:val="nil"/>
              <w:left w:val="nil"/>
              <w:bottom w:val="nil"/>
              <w:right w:val="nil"/>
            </w:tcBorders>
            <w:tcMar>
              <w:top w:w="0" w:type="dxa"/>
              <w:left w:w="105" w:type="dxa"/>
              <w:bottom w:w="0" w:type="dxa"/>
              <w:right w:w="105" w:type="dxa"/>
            </w:tcMar>
            <w:vAlign w:val="center"/>
          </w:tcPr>
          <w:p w:rsidR="005C0E8C" w:rsidRDefault="005C0E8C">
            <w:pPr>
              <w:widowControl/>
              <w:jc w:val="left"/>
              <w:rPr>
                <w:rFonts w:ascii="Verdana" w:eastAsia="宋体" w:hAnsi="Verdana" w:cs="宋体"/>
                <w:color w:val="333333"/>
                <w:kern w:val="0"/>
                <w:szCs w:val="21"/>
              </w:rPr>
            </w:pPr>
          </w:p>
        </w:tc>
        <w:tc>
          <w:tcPr>
            <w:tcW w:w="3231" w:type="dxa"/>
            <w:tcBorders>
              <w:top w:val="nil"/>
              <w:left w:val="nil"/>
              <w:bottom w:val="nil"/>
              <w:right w:val="nil"/>
            </w:tcBorders>
            <w:tcMar>
              <w:top w:w="0" w:type="dxa"/>
              <w:left w:w="105" w:type="dxa"/>
              <w:bottom w:w="0" w:type="dxa"/>
              <w:right w:w="105" w:type="dxa"/>
            </w:tcMa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Borders>
              <w:top w:val="nil"/>
              <w:left w:val="nil"/>
              <w:bottom w:val="nil"/>
              <w:right w:val="nil"/>
            </w:tcBorders>
            <w:tcMar>
              <w:top w:w="0" w:type="dxa"/>
              <w:left w:w="105" w:type="dxa"/>
              <w:bottom w:w="0" w:type="dxa"/>
              <w:right w:w="105" w:type="dxa"/>
            </w:tcMa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Borders>
              <w:top w:val="nil"/>
              <w:left w:val="nil"/>
              <w:bottom w:val="nil"/>
              <w:right w:val="nil"/>
            </w:tcBorders>
            <w:tcMar>
              <w:top w:w="0" w:type="dxa"/>
              <w:left w:w="105" w:type="dxa"/>
              <w:bottom w:w="0" w:type="dxa"/>
              <w:right w:w="105" w:type="dxa"/>
            </w:tcMa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5C0E8C">
        <w:tc>
          <w:tcPr>
            <w:tcW w:w="873" w:type="dxa"/>
            <w:vMerge/>
            <w:tcBorders>
              <w:top w:val="nil"/>
              <w:left w:val="nil"/>
              <w:bottom w:val="nil"/>
              <w:right w:val="nil"/>
            </w:tcBorders>
            <w:vAlign w:val="center"/>
          </w:tcPr>
          <w:p w:rsidR="005C0E8C" w:rsidRDefault="005C0E8C">
            <w:pPr>
              <w:widowControl/>
              <w:jc w:val="left"/>
              <w:rPr>
                <w:rFonts w:ascii="Verdana" w:eastAsia="宋体" w:hAnsi="Verdana" w:cs="宋体"/>
                <w:color w:val="333333"/>
                <w:kern w:val="0"/>
                <w:szCs w:val="21"/>
              </w:rPr>
            </w:pPr>
          </w:p>
        </w:tc>
        <w:tc>
          <w:tcPr>
            <w:tcW w:w="862" w:type="dxa"/>
            <w:tcBorders>
              <w:top w:val="nil"/>
              <w:left w:val="nil"/>
              <w:bottom w:val="nil"/>
              <w:right w:val="nil"/>
            </w:tcBorders>
            <w:tcMar>
              <w:top w:w="0" w:type="dxa"/>
              <w:left w:w="105" w:type="dxa"/>
              <w:bottom w:w="0" w:type="dxa"/>
              <w:right w:w="105" w:type="dxa"/>
            </w:tcMar>
            <w:vAlign w:val="center"/>
          </w:tcPr>
          <w:p w:rsidR="005C0E8C" w:rsidRDefault="005C0E8C">
            <w:pPr>
              <w:widowControl/>
              <w:jc w:val="left"/>
              <w:rPr>
                <w:rFonts w:ascii="Verdana" w:eastAsia="宋体" w:hAnsi="Verdana" w:cs="宋体"/>
                <w:color w:val="333333"/>
                <w:kern w:val="0"/>
                <w:szCs w:val="21"/>
              </w:rPr>
            </w:pPr>
          </w:p>
        </w:tc>
        <w:tc>
          <w:tcPr>
            <w:tcW w:w="3231" w:type="dxa"/>
            <w:tcBorders>
              <w:top w:val="nil"/>
              <w:left w:val="nil"/>
              <w:bottom w:val="nil"/>
              <w:right w:val="nil"/>
            </w:tcBorders>
            <w:tcMar>
              <w:top w:w="0" w:type="dxa"/>
              <w:left w:w="105" w:type="dxa"/>
              <w:bottom w:w="0" w:type="dxa"/>
              <w:right w:w="105" w:type="dxa"/>
            </w:tcMa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Borders>
              <w:top w:val="nil"/>
              <w:left w:val="nil"/>
              <w:bottom w:val="nil"/>
              <w:right w:val="nil"/>
            </w:tcBorders>
            <w:tcMar>
              <w:top w:w="0" w:type="dxa"/>
              <w:left w:w="105" w:type="dxa"/>
              <w:bottom w:w="0" w:type="dxa"/>
              <w:right w:w="105" w:type="dxa"/>
            </w:tcMa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Borders>
              <w:top w:val="nil"/>
              <w:left w:val="nil"/>
              <w:bottom w:val="nil"/>
              <w:right w:val="nil"/>
            </w:tcBorders>
            <w:tcMar>
              <w:top w:w="0" w:type="dxa"/>
              <w:left w:w="105" w:type="dxa"/>
              <w:bottom w:w="0" w:type="dxa"/>
              <w:right w:w="105" w:type="dxa"/>
            </w:tcMa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5C0E8C">
        <w:tc>
          <w:tcPr>
            <w:tcW w:w="873"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862"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3231"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Borders>
              <w:top w:val="nil"/>
              <w:left w:val="nil"/>
              <w:bottom w:val="nil"/>
              <w:right w:val="nil"/>
            </w:tcBorders>
            <w:tcMar>
              <w:top w:w="0" w:type="dxa"/>
              <w:left w:w="105" w:type="dxa"/>
              <w:bottom w:w="0" w:type="dxa"/>
              <w:right w:w="105" w:type="dxa"/>
            </w:tcMar>
            <w:vAlign w:val="center"/>
          </w:tcPr>
          <w:p w:rsidR="005C0E8C" w:rsidRDefault="00FA596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bl>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1</w:t>
      </w:r>
      <w:r>
        <w:rPr>
          <w:rFonts w:ascii="宋体" w:eastAsia="宋体" w:hAnsi="宋体" w:cs="宋体" w:hint="eastAsia"/>
          <w:color w:val="333333"/>
          <w:kern w:val="0"/>
          <w:szCs w:val="21"/>
        </w:rPr>
        <w:t>、供应商应在“询价通知书要求”</w:t>
      </w:r>
      <w:r>
        <w:rPr>
          <w:rFonts w:ascii="宋体" w:eastAsia="宋体" w:hAnsi="宋体" w:cs="宋体" w:hint="eastAsia"/>
          <w:color w:val="333333"/>
          <w:kern w:val="0"/>
          <w:szCs w:val="21"/>
        </w:rPr>
        <w:t xml:space="preserve"> </w:t>
      </w:r>
      <w:r>
        <w:rPr>
          <w:rFonts w:ascii="宋体" w:eastAsia="宋体" w:hAnsi="宋体" w:cs="宋体" w:hint="eastAsia"/>
          <w:color w:val="333333"/>
          <w:kern w:val="0"/>
          <w:szCs w:val="21"/>
        </w:rPr>
        <w:t>“响应文件应答”中按询价通知书第四章的内容逐项详细对应应答。</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2</w:t>
      </w:r>
      <w:r>
        <w:rPr>
          <w:rFonts w:ascii="宋体" w:eastAsia="宋体" w:hAnsi="宋体" w:cs="宋体" w:hint="eastAsia"/>
          <w:color w:val="333333"/>
          <w:kern w:val="0"/>
          <w:szCs w:val="21"/>
        </w:rPr>
        <w:t>、对询价通知书关于“大于（或小于）等于”等某个区间值范围内的内容，报价响应应填写具体的数值。</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3</w:t>
      </w:r>
      <w:r>
        <w:rPr>
          <w:rFonts w:ascii="宋体" w:eastAsia="宋体" w:hAnsi="宋体" w:cs="宋体" w:hint="eastAsia"/>
          <w:color w:val="333333"/>
          <w:kern w:val="0"/>
          <w:szCs w:val="21"/>
        </w:rPr>
        <w:t>“是否偏离及说明”项下应按下列规定填写：优于的，填写“正偏离”；符合的，填写“无偏离”；低于的，填写“负偏离”。</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4</w:t>
      </w:r>
      <w:r>
        <w:rPr>
          <w:rFonts w:ascii="宋体" w:eastAsia="宋体" w:hAnsi="宋体" w:cs="宋体" w:hint="eastAsia"/>
          <w:color w:val="333333"/>
          <w:kern w:val="0"/>
          <w:szCs w:val="21"/>
        </w:rPr>
        <w:t>、若需要说明的内容因询价通知书中的格式特殊或需特殊表达的，可另页应答。</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Arial" w:eastAsia="宋体" w:hAnsi="Arial" w:cs="Arial"/>
          <w:color w:val="333333"/>
          <w:kern w:val="0"/>
          <w:szCs w:val="21"/>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5C0E8C" w:rsidRDefault="00FA5968">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t> </w:t>
      </w:r>
    </w:p>
    <w:p w:rsidR="005C0E8C" w:rsidRDefault="00FA5968">
      <w:pPr>
        <w:widowControl/>
        <w:shd w:val="clear" w:color="auto" w:fill="FFFFFF"/>
        <w:spacing w:before="75" w:after="75"/>
        <w:jc w:val="center"/>
        <w:rPr>
          <w:rFonts w:ascii="Verdana" w:eastAsia="宋体" w:hAnsi="Verdana" w:cs="宋体"/>
          <w:color w:val="333333"/>
          <w:kern w:val="0"/>
          <w:szCs w:val="21"/>
        </w:rPr>
      </w:pPr>
      <w:r>
        <w:rPr>
          <w:rFonts w:ascii="Arial" w:eastAsia="宋体" w:hAnsi="Arial" w:cs="Arial"/>
          <w:color w:val="333333"/>
          <w:kern w:val="0"/>
          <w:szCs w:val="21"/>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Arial" w:eastAsia="宋体" w:hAnsi="Arial" w:cs="Arial"/>
          <w:color w:val="333333"/>
          <w:kern w:val="0"/>
          <w:szCs w:val="21"/>
        </w:rPr>
        <w:t> </w:t>
      </w:r>
    </w:p>
    <w:p w:rsidR="005C0E8C" w:rsidRDefault="00FA5968">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b/>
          <w:bCs/>
          <w:color w:val="333333"/>
          <w:kern w:val="0"/>
          <w:sz w:val="28"/>
        </w:rPr>
        <w:t> </w:t>
      </w:r>
    </w:p>
    <w:p w:rsidR="005C0E8C" w:rsidRDefault="00FA5968">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b/>
          <w:bCs/>
          <w:color w:val="333333"/>
          <w:kern w:val="0"/>
          <w:sz w:val="28"/>
        </w:rPr>
        <w:t> </w:t>
      </w:r>
    </w:p>
    <w:p w:rsidR="005C0E8C" w:rsidRDefault="00FA5968">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b/>
          <w:bCs/>
          <w:color w:val="333333"/>
          <w:kern w:val="0"/>
          <w:sz w:val="28"/>
        </w:rPr>
        <w:t> </w:t>
      </w:r>
    </w:p>
    <w:p w:rsidR="005C0E8C" w:rsidRDefault="00FA5968">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b/>
          <w:bCs/>
          <w:color w:val="333333"/>
          <w:kern w:val="0"/>
          <w:sz w:val="28"/>
        </w:rPr>
        <w:t> </w:t>
      </w:r>
    </w:p>
    <w:p w:rsidR="005C0E8C" w:rsidRDefault="00FA5968">
      <w:pPr>
        <w:widowControl/>
        <w:shd w:val="clear" w:color="auto" w:fill="FFFFFF"/>
        <w:spacing w:before="75" w:after="75"/>
        <w:jc w:val="center"/>
        <w:rPr>
          <w:rFonts w:ascii="Verdana" w:eastAsia="宋体" w:hAnsi="Verdana" w:cs="宋体"/>
          <w:color w:val="333333"/>
          <w:kern w:val="0"/>
          <w:sz w:val="18"/>
          <w:szCs w:val="18"/>
        </w:rPr>
      </w:pPr>
      <w:r>
        <w:rPr>
          <w:rFonts w:ascii="Arial" w:eastAsia="宋体" w:hAnsi="Arial" w:cs="Arial"/>
          <w:color w:val="333333"/>
          <w:kern w:val="0"/>
          <w:sz w:val="24"/>
          <w:szCs w:val="24"/>
        </w:rPr>
        <w:lastRenderedPageBreak/>
        <w:t> </w:t>
      </w:r>
    </w:p>
    <w:p w:rsidR="005C0E8C" w:rsidRDefault="00FA5968">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负责人授权书”。</w:t>
      </w:r>
    </w:p>
    <w:p w:rsidR="005C0E8C" w:rsidRDefault="00FA5968">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ind w:right="420"/>
        <w:jc w:val="center"/>
        <w:rPr>
          <w:rFonts w:ascii="Verdana" w:eastAsia="宋体" w:hAnsi="Verdana" w:cs="宋体"/>
          <w:color w:val="333333"/>
          <w:kern w:val="0"/>
          <w:szCs w:val="21"/>
        </w:rPr>
      </w:pPr>
      <w:r>
        <w:rPr>
          <w:rFonts w:ascii="宋体" w:eastAsia="宋体" w:hAnsi="宋体" w:cs="宋体" w:hint="eastAsia"/>
          <w:b/>
          <w:bCs/>
          <w:color w:val="333333"/>
          <w:kern w:val="0"/>
          <w:szCs w:val="21"/>
        </w:rPr>
        <w:t>7</w:t>
      </w:r>
      <w:r>
        <w:rPr>
          <w:rFonts w:ascii="宋体" w:eastAsia="宋体" w:hAnsi="宋体" w:cs="宋体" w:hint="eastAsia"/>
          <w:b/>
          <w:bCs/>
          <w:color w:val="333333"/>
          <w:kern w:val="0"/>
          <w:szCs w:val="21"/>
        </w:rPr>
        <w:t>、要求作为响应文件组成部分的其他内容（若有）</w:t>
      </w:r>
    </w:p>
    <w:p w:rsidR="005C0E8C" w:rsidRDefault="00FA5968">
      <w:pPr>
        <w:widowControl/>
        <w:shd w:val="clear" w:color="auto" w:fill="FFFFFF"/>
        <w:spacing w:before="75" w:after="75"/>
        <w:ind w:right="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ind w:right="420"/>
        <w:jc w:val="left"/>
        <w:rPr>
          <w:rFonts w:ascii="Verdana" w:eastAsia="宋体" w:hAnsi="Verdana" w:cs="宋体"/>
          <w:color w:val="333333"/>
          <w:kern w:val="0"/>
          <w:szCs w:val="21"/>
        </w:rPr>
      </w:pPr>
      <w:r>
        <w:rPr>
          <w:rFonts w:ascii="宋体" w:eastAsia="宋体" w:hAnsi="宋体" w:cs="宋体" w:hint="eastAsia"/>
          <w:color w:val="333333"/>
          <w:kern w:val="0"/>
          <w:szCs w:val="21"/>
        </w:rPr>
        <w:t>说明：</w:t>
      </w:r>
    </w:p>
    <w:p w:rsidR="005C0E8C" w:rsidRDefault="00FA5968">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采购人可以根据项目的特点和需要，在询价通知书中对要求作为相应文件组成部分的其他内容进行具体规定或附表格式，供应商应按照询价通知书要求提供相关承诺及材料（格式自拟），并加盖供应商单位公章。</w:t>
      </w:r>
    </w:p>
    <w:p w:rsidR="005C0E8C" w:rsidRDefault="00FA5968">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C0E8C" w:rsidRDefault="00FA5968">
      <w:pPr>
        <w:widowControl/>
        <w:shd w:val="clear" w:color="auto" w:fill="FFFFFF"/>
        <w:spacing w:before="75" w:after="75"/>
        <w:ind w:right="105" w:firstLine="52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u w:val="single"/>
        </w:rPr>
        <w:t>（签字）</w:t>
      </w:r>
    </w:p>
    <w:p w:rsidR="005C0E8C" w:rsidRDefault="00FA5968">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供应商名称：</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u w:val="single"/>
        </w:rPr>
        <w:t>（全称并加盖公章）</w:t>
      </w:r>
    </w:p>
    <w:p w:rsidR="005C0E8C" w:rsidRDefault="00FA5968">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r>
        <w:rPr>
          <w:rFonts w:ascii="宋体" w:eastAsia="宋体" w:hAnsi="宋体" w:cs="宋体" w:hint="eastAsia"/>
          <w:color w:val="333333"/>
          <w:kern w:val="0"/>
          <w:szCs w:val="21"/>
        </w:rPr>
        <w:t>    </w:t>
      </w:r>
    </w:p>
    <w:p w:rsidR="005C0E8C" w:rsidRDefault="00FA5968">
      <w:pPr>
        <w:widowControl/>
        <w:shd w:val="clear" w:color="auto" w:fill="FFFFFF"/>
        <w:spacing w:before="75" w:after="75"/>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100" w:after="100"/>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100" w:after="100"/>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100" w:after="100"/>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C0E8C" w:rsidRDefault="00FA5968">
      <w:pPr>
        <w:widowControl/>
        <w:shd w:val="clear" w:color="auto" w:fill="FFFFFF"/>
        <w:spacing w:before="100" w:beforeAutospacing="1" w:after="100" w:afterAutospacing="1"/>
        <w:jc w:val="left"/>
        <w:outlineLvl w:val="2"/>
        <w:rPr>
          <w:rFonts w:ascii="Verdana" w:eastAsia="宋体" w:hAnsi="Verdana" w:cs="宋体"/>
          <w:b/>
          <w:bCs/>
          <w:color w:val="333333"/>
          <w:kern w:val="0"/>
          <w:szCs w:val="21"/>
        </w:rPr>
      </w:pPr>
      <w:r>
        <w:rPr>
          <w:rFonts w:ascii="宋体" w:eastAsia="宋体" w:hAnsi="宋体" w:cs="宋体" w:hint="eastAsia"/>
          <w:b/>
          <w:bCs/>
          <w:color w:val="333333"/>
          <w:kern w:val="0"/>
          <w:szCs w:val="21"/>
        </w:rPr>
        <w:t>采购文件相关附件</w:t>
      </w:r>
    </w:p>
    <w:p w:rsidR="005C0E8C" w:rsidRDefault="005C0E8C"/>
    <w:sectPr w:rsidR="005C0E8C" w:rsidSect="005C0E8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968" w:rsidRDefault="00FA5968" w:rsidP="005C0E8C">
      <w:r>
        <w:separator/>
      </w:r>
    </w:p>
  </w:endnote>
  <w:endnote w:type="continuationSeparator" w:id="1">
    <w:p w:rsidR="00FA5968" w:rsidRDefault="00FA5968" w:rsidP="005C0E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E8C" w:rsidRDefault="005C0E8C">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5C0E8C" w:rsidRDefault="005C0E8C">
                <w:pPr>
                  <w:pStyle w:val="a4"/>
                </w:pPr>
                <w:r>
                  <w:rPr>
                    <w:rFonts w:hint="eastAsia"/>
                  </w:rPr>
                  <w:fldChar w:fldCharType="begin"/>
                </w:r>
                <w:r w:rsidR="00FA5968">
                  <w:rPr>
                    <w:rFonts w:hint="eastAsia"/>
                  </w:rPr>
                  <w:instrText xml:space="preserve"> PAGE  \* MERGEFORMAT </w:instrText>
                </w:r>
                <w:r>
                  <w:rPr>
                    <w:rFonts w:hint="eastAsia"/>
                  </w:rPr>
                  <w:fldChar w:fldCharType="separate"/>
                </w:r>
                <w:r w:rsidR="00A13F90">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968" w:rsidRDefault="00FA5968" w:rsidP="005C0E8C">
      <w:r>
        <w:separator/>
      </w:r>
    </w:p>
  </w:footnote>
  <w:footnote w:type="continuationSeparator" w:id="1">
    <w:p w:rsidR="00FA5968" w:rsidRDefault="00FA5968" w:rsidP="005C0E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287F7C"/>
    <w:multiLevelType w:val="singleLevel"/>
    <w:tmpl w:val="98287F7C"/>
    <w:lvl w:ilvl="0">
      <w:start w:val="1"/>
      <w:numFmt w:val="decimal"/>
      <w:suff w:val="space"/>
      <w:lvlText w:val="第%1节"/>
      <w:lvlJc w:val="left"/>
      <w:pPr>
        <w:ind w:left="3112" w:firstLine="0"/>
      </w:pPr>
    </w:lvl>
  </w:abstractNum>
  <w:abstractNum w:abstractNumId="1">
    <w:nsid w:val="4B455136"/>
    <w:multiLevelType w:val="singleLevel"/>
    <w:tmpl w:val="4B455136"/>
    <w:lvl w:ilvl="0">
      <w:start w:val="2"/>
      <w:numFmt w:val="decimal"/>
      <w:suff w:val="nothing"/>
      <w:lvlText w:val="%1、"/>
      <w:lvlJc w:val="left"/>
      <w:pPr>
        <w:ind w:left="60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B2DD8"/>
    <w:rsid w:val="002475BF"/>
    <w:rsid w:val="002A26FC"/>
    <w:rsid w:val="002F7678"/>
    <w:rsid w:val="0038361D"/>
    <w:rsid w:val="005C0E8C"/>
    <w:rsid w:val="006460E1"/>
    <w:rsid w:val="006F3316"/>
    <w:rsid w:val="0075719E"/>
    <w:rsid w:val="007B2DD8"/>
    <w:rsid w:val="007B6040"/>
    <w:rsid w:val="00A13F90"/>
    <w:rsid w:val="00A75D5F"/>
    <w:rsid w:val="00AF33AC"/>
    <w:rsid w:val="00B80E8C"/>
    <w:rsid w:val="00FA5968"/>
    <w:rsid w:val="018A007A"/>
    <w:rsid w:val="01E32C58"/>
    <w:rsid w:val="027113CC"/>
    <w:rsid w:val="03674954"/>
    <w:rsid w:val="044A6641"/>
    <w:rsid w:val="04C00173"/>
    <w:rsid w:val="062A6AB2"/>
    <w:rsid w:val="06D86E4B"/>
    <w:rsid w:val="08106D77"/>
    <w:rsid w:val="08654943"/>
    <w:rsid w:val="091F1828"/>
    <w:rsid w:val="097F55AB"/>
    <w:rsid w:val="0A8B55D1"/>
    <w:rsid w:val="0B3C1155"/>
    <w:rsid w:val="0C902089"/>
    <w:rsid w:val="0DDB0D9B"/>
    <w:rsid w:val="0E402F2F"/>
    <w:rsid w:val="0E567F17"/>
    <w:rsid w:val="0FB57EB2"/>
    <w:rsid w:val="107E7422"/>
    <w:rsid w:val="12EC3A47"/>
    <w:rsid w:val="130C497A"/>
    <w:rsid w:val="13360A0C"/>
    <w:rsid w:val="1370650D"/>
    <w:rsid w:val="13A62F3B"/>
    <w:rsid w:val="15874219"/>
    <w:rsid w:val="16886814"/>
    <w:rsid w:val="18C45C6A"/>
    <w:rsid w:val="19365A5C"/>
    <w:rsid w:val="198228C9"/>
    <w:rsid w:val="1BA179BF"/>
    <w:rsid w:val="1D026FB3"/>
    <w:rsid w:val="1D345C00"/>
    <w:rsid w:val="2063636A"/>
    <w:rsid w:val="206C7584"/>
    <w:rsid w:val="20781834"/>
    <w:rsid w:val="210B1E14"/>
    <w:rsid w:val="216532FD"/>
    <w:rsid w:val="22290E8B"/>
    <w:rsid w:val="23C525E7"/>
    <w:rsid w:val="23C84352"/>
    <w:rsid w:val="24245F5F"/>
    <w:rsid w:val="248C1DC2"/>
    <w:rsid w:val="26737D84"/>
    <w:rsid w:val="26857B5C"/>
    <w:rsid w:val="272308BE"/>
    <w:rsid w:val="27433AE6"/>
    <w:rsid w:val="27C55A75"/>
    <w:rsid w:val="27D77B66"/>
    <w:rsid w:val="27E00CD3"/>
    <w:rsid w:val="27EC35C6"/>
    <w:rsid w:val="284A5644"/>
    <w:rsid w:val="2961308E"/>
    <w:rsid w:val="29B80507"/>
    <w:rsid w:val="2A542143"/>
    <w:rsid w:val="2A8063B4"/>
    <w:rsid w:val="2AEC46C3"/>
    <w:rsid w:val="2B114553"/>
    <w:rsid w:val="2B2E3C28"/>
    <w:rsid w:val="2DAE136B"/>
    <w:rsid w:val="2DC906F9"/>
    <w:rsid w:val="2E5A7124"/>
    <w:rsid w:val="2F6364D5"/>
    <w:rsid w:val="307706EC"/>
    <w:rsid w:val="312D663B"/>
    <w:rsid w:val="31AA2C6C"/>
    <w:rsid w:val="33E17896"/>
    <w:rsid w:val="33FD6B99"/>
    <w:rsid w:val="34E34685"/>
    <w:rsid w:val="34E5669B"/>
    <w:rsid w:val="35323FEB"/>
    <w:rsid w:val="357A46F5"/>
    <w:rsid w:val="35CD4C00"/>
    <w:rsid w:val="37200987"/>
    <w:rsid w:val="37693944"/>
    <w:rsid w:val="377A4C1D"/>
    <w:rsid w:val="37D26C38"/>
    <w:rsid w:val="384270FF"/>
    <w:rsid w:val="38F04CD6"/>
    <w:rsid w:val="3AD60FB4"/>
    <w:rsid w:val="3AFD60CB"/>
    <w:rsid w:val="3B736568"/>
    <w:rsid w:val="3B784A17"/>
    <w:rsid w:val="3C453FDF"/>
    <w:rsid w:val="3C6B51C2"/>
    <w:rsid w:val="3E186783"/>
    <w:rsid w:val="3E276E52"/>
    <w:rsid w:val="3E3231B2"/>
    <w:rsid w:val="3ECB19D8"/>
    <w:rsid w:val="42D4233E"/>
    <w:rsid w:val="43191C84"/>
    <w:rsid w:val="433A063F"/>
    <w:rsid w:val="4374249E"/>
    <w:rsid w:val="439C0B85"/>
    <w:rsid w:val="46D64F9B"/>
    <w:rsid w:val="47494B0A"/>
    <w:rsid w:val="47580AA6"/>
    <w:rsid w:val="47636DE7"/>
    <w:rsid w:val="47725A71"/>
    <w:rsid w:val="477620B2"/>
    <w:rsid w:val="47B54F13"/>
    <w:rsid w:val="47E80BF5"/>
    <w:rsid w:val="49B35C9D"/>
    <w:rsid w:val="4A4960B1"/>
    <w:rsid w:val="4B2D0047"/>
    <w:rsid w:val="4C133E05"/>
    <w:rsid w:val="4C2456CE"/>
    <w:rsid w:val="4CDF7409"/>
    <w:rsid w:val="4D4951F3"/>
    <w:rsid w:val="4DAB5ED0"/>
    <w:rsid w:val="4EB15215"/>
    <w:rsid w:val="4EE50B40"/>
    <w:rsid w:val="4F6F7DDC"/>
    <w:rsid w:val="4FF538BE"/>
    <w:rsid w:val="51B27F1A"/>
    <w:rsid w:val="51E9635E"/>
    <w:rsid w:val="52B04E28"/>
    <w:rsid w:val="530E2487"/>
    <w:rsid w:val="53497F3D"/>
    <w:rsid w:val="53701C1E"/>
    <w:rsid w:val="549E6DD4"/>
    <w:rsid w:val="558C58E4"/>
    <w:rsid w:val="55C25EE3"/>
    <w:rsid w:val="59215FF2"/>
    <w:rsid w:val="59CB313B"/>
    <w:rsid w:val="59E87B11"/>
    <w:rsid w:val="5B467FD7"/>
    <w:rsid w:val="5B7E4E0C"/>
    <w:rsid w:val="5BEA675C"/>
    <w:rsid w:val="5C6E3718"/>
    <w:rsid w:val="5CFF0E71"/>
    <w:rsid w:val="5D2F5780"/>
    <w:rsid w:val="5D3329C2"/>
    <w:rsid w:val="5D972ADB"/>
    <w:rsid w:val="5E647177"/>
    <w:rsid w:val="5EB6715B"/>
    <w:rsid w:val="5EE34262"/>
    <w:rsid w:val="6077041C"/>
    <w:rsid w:val="60D44923"/>
    <w:rsid w:val="6115119E"/>
    <w:rsid w:val="61E77ABB"/>
    <w:rsid w:val="62A961CD"/>
    <w:rsid w:val="631C4787"/>
    <w:rsid w:val="63900258"/>
    <w:rsid w:val="64034AA6"/>
    <w:rsid w:val="653460DA"/>
    <w:rsid w:val="65C550B1"/>
    <w:rsid w:val="672D5757"/>
    <w:rsid w:val="692314EC"/>
    <w:rsid w:val="6A1570D3"/>
    <w:rsid w:val="6B88186C"/>
    <w:rsid w:val="6BF2396E"/>
    <w:rsid w:val="6DD41975"/>
    <w:rsid w:val="6E414DAA"/>
    <w:rsid w:val="6EC7165D"/>
    <w:rsid w:val="6F0E0D11"/>
    <w:rsid w:val="70E06A8F"/>
    <w:rsid w:val="7396247A"/>
    <w:rsid w:val="74234873"/>
    <w:rsid w:val="74A33AAE"/>
    <w:rsid w:val="74E37E01"/>
    <w:rsid w:val="75014E43"/>
    <w:rsid w:val="759619E7"/>
    <w:rsid w:val="75C74D3C"/>
    <w:rsid w:val="775139BE"/>
    <w:rsid w:val="777D32CB"/>
    <w:rsid w:val="78935D7B"/>
    <w:rsid w:val="78E74D8A"/>
    <w:rsid w:val="79C64364"/>
    <w:rsid w:val="7A0070CE"/>
    <w:rsid w:val="7B751051"/>
    <w:rsid w:val="7BCC3870"/>
    <w:rsid w:val="7C1408A7"/>
    <w:rsid w:val="7C20085F"/>
    <w:rsid w:val="7C604C20"/>
    <w:rsid w:val="7C954D2E"/>
    <w:rsid w:val="7CE22FC7"/>
    <w:rsid w:val="7D08615C"/>
    <w:rsid w:val="7D0A496C"/>
    <w:rsid w:val="7DA07455"/>
    <w:rsid w:val="7F8503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semiHidden="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E8C"/>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5C0E8C"/>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qFormat/>
    <w:rsid w:val="005C0E8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qFormat/>
    <w:rsid w:val="005C0E8C"/>
    <w:rPr>
      <w:rFonts w:ascii="宋体" w:hAnsi="Courier New"/>
    </w:rPr>
  </w:style>
  <w:style w:type="paragraph" w:styleId="a4">
    <w:name w:val="footer"/>
    <w:basedOn w:val="a"/>
    <w:link w:val="Char"/>
    <w:uiPriority w:val="99"/>
    <w:semiHidden/>
    <w:unhideWhenUsed/>
    <w:qFormat/>
    <w:rsid w:val="005C0E8C"/>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5C0E8C"/>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5C0E8C"/>
    <w:pPr>
      <w:widowControl/>
      <w:spacing w:before="100" w:beforeAutospacing="1" w:after="100" w:afterAutospacing="1"/>
      <w:jc w:val="left"/>
    </w:pPr>
    <w:rPr>
      <w:rFonts w:ascii="宋体" w:eastAsia="宋体" w:hAnsi="宋体" w:cs="宋体"/>
      <w:kern w:val="0"/>
      <w:sz w:val="24"/>
      <w:szCs w:val="24"/>
    </w:rPr>
  </w:style>
  <w:style w:type="character" w:styleId="a7">
    <w:name w:val="page number"/>
    <w:basedOn w:val="a0"/>
    <w:uiPriority w:val="99"/>
    <w:qFormat/>
    <w:rsid w:val="005C0E8C"/>
    <w:rPr>
      <w:rFonts w:cs="Times New Roman"/>
    </w:rPr>
  </w:style>
  <w:style w:type="character" w:styleId="a8">
    <w:name w:val="FollowedHyperlink"/>
    <w:basedOn w:val="a0"/>
    <w:uiPriority w:val="99"/>
    <w:semiHidden/>
    <w:unhideWhenUsed/>
    <w:qFormat/>
    <w:rsid w:val="005C0E8C"/>
    <w:rPr>
      <w:color w:val="800080"/>
      <w:u w:val="single"/>
    </w:rPr>
  </w:style>
  <w:style w:type="character" w:styleId="a9">
    <w:name w:val="Hyperlink"/>
    <w:basedOn w:val="a0"/>
    <w:uiPriority w:val="99"/>
    <w:semiHidden/>
    <w:unhideWhenUsed/>
    <w:qFormat/>
    <w:rsid w:val="005C0E8C"/>
    <w:rPr>
      <w:color w:val="0000FF"/>
      <w:u w:val="single"/>
    </w:rPr>
  </w:style>
  <w:style w:type="character" w:customStyle="1" w:styleId="1Char">
    <w:name w:val="标题 1 Char"/>
    <w:basedOn w:val="a0"/>
    <w:link w:val="1"/>
    <w:uiPriority w:val="9"/>
    <w:qFormat/>
    <w:rsid w:val="005C0E8C"/>
    <w:rPr>
      <w:rFonts w:ascii="宋体" w:eastAsia="宋体" w:hAnsi="宋体" w:cs="宋体"/>
      <w:b/>
      <w:bCs/>
      <w:kern w:val="36"/>
      <w:sz w:val="48"/>
      <w:szCs w:val="48"/>
    </w:rPr>
  </w:style>
  <w:style w:type="character" w:customStyle="1" w:styleId="3Char">
    <w:name w:val="标题 3 Char"/>
    <w:basedOn w:val="a0"/>
    <w:link w:val="3"/>
    <w:uiPriority w:val="9"/>
    <w:qFormat/>
    <w:rsid w:val="005C0E8C"/>
    <w:rPr>
      <w:rFonts w:ascii="宋体" w:eastAsia="宋体" w:hAnsi="宋体" w:cs="宋体"/>
      <w:b/>
      <w:bCs/>
      <w:kern w:val="0"/>
      <w:sz w:val="27"/>
      <w:szCs w:val="27"/>
    </w:rPr>
  </w:style>
  <w:style w:type="character" w:customStyle="1" w:styleId="16">
    <w:name w:val="16"/>
    <w:basedOn w:val="a0"/>
    <w:qFormat/>
    <w:rsid w:val="005C0E8C"/>
  </w:style>
  <w:style w:type="paragraph" w:customStyle="1" w:styleId="p">
    <w:name w:val="p"/>
    <w:basedOn w:val="a"/>
    <w:qFormat/>
    <w:rsid w:val="005C0E8C"/>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5"/>
    <w:uiPriority w:val="99"/>
    <w:semiHidden/>
    <w:qFormat/>
    <w:rsid w:val="005C0E8C"/>
    <w:rPr>
      <w:sz w:val="18"/>
      <w:szCs w:val="18"/>
    </w:rPr>
  </w:style>
  <w:style w:type="character" w:customStyle="1" w:styleId="Char">
    <w:name w:val="页脚 Char"/>
    <w:basedOn w:val="a0"/>
    <w:link w:val="a4"/>
    <w:uiPriority w:val="99"/>
    <w:semiHidden/>
    <w:qFormat/>
    <w:rsid w:val="005C0E8C"/>
    <w:rPr>
      <w:sz w:val="18"/>
      <w:szCs w:val="18"/>
    </w:rPr>
  </w:style>
  <w:style w:type="paragraph" w:customStyle="1" w:styleId="pa-2">
    <w:name w:val="pa-2"/>
    <w:basedOn w:val="a"/>
    <w:qFormat/>
    <w:rsid w:val="005C0E8C"/>
    <w:pPr>
      <w:widowControl/>
      <w:spacing w:before="100" w:beforeAutospacing="1" w:after="100" w:afterAutospacing="1"/>
      <w:jc w:val="left"/>
    </w:pPr>
    <w:rPr>
      <w:rFonts w:ascii="宋体" w:hAnsi="宋体" w:cs="宋体"/>
      <w:kern w:val="0"/>
      <w:sz w:val="24"/>
    </w:rPr>
  </w:style>
  <w:style w:type="character" w:customStyle="1" w:styleId="font101">
    <w:name w:val="font101"/>
    <w:basedOn w:val="a0"/>
    <w:qFormat/>
    <w:rsid w:val="005C0E8C"/>
    <w:rPr>
      <w:rFonts w:ascii="宋体" w:eastAsia="宋体" w:hAnsi="宋体" w:cs="宋体" w:hint="eastAsia"/>
      <w:color w:val="000000"/>
      <w:sz w:val="20"/>
      <w:szCs w:val="20"/>
      <w:u w:val="none"/>
    </w:rPr>
  </w:style>
  <w:style w:type="character" w:customStyle="1" w:styleId="font41">
    <w:name w:val="font41"/>
    <w:basedOn w:val="a0"/>
    <w:qFormat/>
    <w:rsid w:val="005C0E8C"/>
    <w:rPr>
      <w:rFonts w:ascii="宋体" w:eastAsia="宋体" w:hAnsi="宋体" w:cs="宋体" w:hint="eastAsia"/>
      <w:color w:val="FF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34</Pages>
  <Words>3561</Words>
  <Characters>20302</Characters>
  <Application>Microsoft Office Word</Application>
  <DocSecurity>0</DocSecurity>
  <Lines>169</Lines>
  <Paragraphs>47</Paragraphs>
  <ScaleCrop>false</ScaleCrop>
  <Company>Hewlett-Packard Company</Company>
  <LinksUpToDate>false</LinksUpToDate>
  <CharactersWithSpaces>23816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u</cp:lastModifiedBy>
  <cp:revision>3</cp:revision>
  <dcterms:created xsi:type="dcterms:W3CDTF">2019-06-11T02:59:00Z</dcterms:created>
  <dcterms:modified xsi:type="dcterms:W3CDTF">2019-11-08T07:09:00Z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